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5E" w:rsidRPr="009B5AE4" w:rsidRDefault="0044525E" w:rsidP="0044525E">
      <w:pPr>
        <w:autoSpaceDE w:val="0"/>
        <w:autoSpaceDN w:val="0"/>
        <w:adjustRightInd w:val="0"/>
        <w:spacing w:after="0" w:line="240" w:lineRule="auto"/>
        <w:jc w:val="center"/>
        <w:rPr>
          <w:rFonts w:ascii="Times New Roman" w:eastAsia="Times New Roman" w:hAnsi="Times New Roman" w:cs="Times New Roman"/>
          <w:b/>
          <w:color w:val="000000"/>
          <w:sz w:val="32"/>
          <w:szCs w:val="32"/>
          <w:u w:val="single"/>
        </w:rPr>
      </w:pPr>
      <w:r w:rsidRPr="0044525E">
        <w:rPr>
          <w:rFonts w:ascii="Times New Roman" w:eastAsia="Times New Roman" w:hAnsi="Times New Roman" w:cs="Times New Roman"/>
          <w:b/>
          <w:color w:val="000000"/>
          <w:sz w:val="32"/>
          <w:szCs w:val="32"/>
          <w:u w:val="single"/>
        </w:rPr>
        <w:t>Влияние дидактических игр на речево</w:t>
      </w:r>
      <w:r>
        <w:rPr>
          <w:rFonts w:ascii="Times New Roman" w:eastAsia="Times New Roman" w:hAnsi="Times New Roman" w:cs="Times New Roman"/>
          <w:b/>
          <w:color w:val="000000"/>
          <w:sz w:val="32"/>
          <w:szCs w:val="32"/>
          <w:u w:val="single"/>
        </w:rPr>
        <w:t>е развитие младших дошкольников</w:t>
      </w:r>
    </w:p>
    <w:p w:rsidR="0044525E" w:rsidRDefault="0044525E" w:rsidP="009B5AE4">
      <w:pPr>
        <w:autoSpaceDE w:val="0"/>
        <w:autoSpaceDN w:val="0"/>
        <w:adjustRightInd w:val="0"/>
        <w:spacing w:after="0" w:line="240" w:lineRule="auto"/>
        <w:jc w:val="center"/>
        <w:rPr>
          <w:rFonts w:ascii="Times New Roman" w:eastAsia="Times New Roman" w:hAnsi="Times New Roman" w:cs="Times New Roman"/>
          <w:b/>
          <w:color w:val="000000"/>
          <w:sz w:val="28"/>
          <w:szCs w:val="28"/>
          <w:u w:val="single"/>
        </w:rPr>
      </w:pPr>
      <w:proofErr w:type="gramStart"/>
      <w:r w:rsidRPr="0044525E">
        <w:rPr>
          <w:rFonts w:ascii="Times New Roman" w:eastAsia="Times New Roman" w:hAnsi="Times New Roman" w:cs="Times New Roman"/>
          <w:b/>
          <w:color w:val="000000"/>
          <w:sz w:val="28"/>
          <w:szCs w:val="28"/>
          <w:highlight w:val="white"/>
          <w:u w:val="single"/>
        </w:rPr>
        <w:t>(и</w:t>
      </w:r>
      <w:r w:rsidR="009B5AE4" w:rsidRPr="0044525E">
        <w:rPr>
          <w:rFonts w:ascii="Times New Roman" w:eastAsia="Times New Roman" w:hAnsi="Times New Roman" w:cs="Times New Roman"/>
          <w:b/>
          <w:color w:val="000000"/>
          <w:sz w:val="28"/>
          <w:szCs w:val="28"/>
          <w:highlight w:val="white"/>
          <w:u w:val="single"/>
        </w:rPr>
        <w:t>з опыта работы воспи</w:t>
      </w:r>
      <w:r w:rsidRPr="0044525E">
        <w:rPr>
          <w:rFonts w:ascii="Times New Roman" w:eastAsia="Times New Roman" w:hAnsi="Times New Roman" w:cs="Times New Roman"/>
          <w:b/>
          <w:color w:val="000000"/>
          <w:sz w:val="28"/>
          <w:szCs w:val="28"/>
          <w:highlight w:val="white"/>
          <w:u w:val="single"/>
        </w:rPr>
        <w:t>тателя МБДОУ «Детского сада №</w:t>
      </w:r>
      <w:r w:rsidRPr="0044525E">
        <w:rPr>
          <w:rFonts w:ascii="Times New Roman" w:eastAsia="Times New Roman" w:hAnsi="Times New Roman" w:cs="Times New Roman"/>
          <w:b/>
          <w:color w:val="000000"/>
          <w:sz w:val="28"/>
          <w:szCs w:val="28"/>
          <w:u w:val="single"/>
        </w:rPr>
        <w:t>10»</w:t>
      </w:r>
      <w:proofErr w:type="gramEnd"/>
    </w:p>
    <w:p w:rsidR="009B5AE4" w:rsidRPr="0044525E" w:rsidRDefault="009B5AE4" w:rsidP="009B5AE4">
      <w:pPr>
        <w:autoSpaceDE w:val="0"/>
        <w:autoSpaceDN w:val="0"/>
        <w:adjustRightInd w:val="0"/>
        <w:spacing w:after="0" w:line="240" w:lineRule="auto"/>
        <w:jc w:val="center"/>
        <w:rPr>
          <w:rFonts w:ascii="Times New Roman" w:eastAsia="Times New Roman" w:hAnsi="Times New Roman" w:cs="Times New Roman"/>
          <w:b/>
          <w:color w:val="000000"/>
          <w:sz w:val="28"/>
          <w:szCs w:val="28"/>
          <w:u w:val="single"/>
        </w:rPr>
      </w:pPr>
      <w:r w:rsidRPr="0044525E">
        <w:rPr>
          <w:rFonts w:ascii="Times New Roman" w:eastAsia="Times New Roman" w:hAnsi="Times New Roman" w:cs="Times New Roman"/>
          <w:b/>
          <w:color w:val="000000"/>
          <w:sz w:val="28"/>
          <w:szCs w:val="28"/>
          <w:u w:val="single"/>
        </w:rPr>
        <w:t xml:space="preserve"> </w:t>
      </w:r>
      <w:proofErr w:type="gramStart"/>
      <w:r w:rsidRPr="0044525E">
        <w:rPr>
          <w:rFonts w:ascii="Times New Roman" w:eastAsia="Times New Roman" w:hAnsi="Times New Roman" w:cs="Times New Roman"/>
          <w:b/>
          <w:color w:val="000000"/>
          <w:sz w:val="28"/>
          <w:szCs w:val="28"/>
          <w:u w:val="single"/>
        </w:rPr>
        <w:t>Петровой Натальи Викторовны</w:t>
      </w:r>
      <w:r w:rsidR="0044525E" w:rsidRPr="0044525E">
        <w:rPr>
          <w:rFonts w:ascii="Times New Roman" w:eastAsia="Times New Roman" w:hAnsi="Times New Roman" w:cs="Times New Roman"/>
          <w:b/>
          <w:color w:val="000000"/>
          <w:sz w:val="28"/>
          <w:szCs w:val="28"/>
          <w:u w:val="single"/>
        </w:rPr>
        <w:t>)</w:t>
      </w:r>
      <w:r w:rsidRPr="0044525E">
        <w:rPr>
          <w:rFonts w:ascii="Times New Roman" w:eastAsia="Times New Roman" w:hAnsi="Times New Roman" w:cs="Times New Roman"/>
          <w:b/>
          <w:color w:val="000000"/>
          <w:sz w:val="28"/>
          <w:szCs w:val="28"/>
          <w:u w:val="single"/>
        </w:rPr>
        <w:t xml:space="preserve"> </w:t>
      </w:r>
      <w:proofErr w:type="gramEnd"/>
    </w:p>
    <w:p w:rsidR="009B5AE4" w:rsidRPr="009B5AE4" w:rsidRDefault="009B5AE4" w:rsidP="009B5AE4">
      <w:pPr>
        <w:autoSpaceDE w:val="0"/>
        <w:autoSpaceDN w:val="0"/>
        <w:adjustRightInd w:val="0"/>
        <w:spacing w:after="0" w:line="240" w:lineRule="auto"/>
        <w:jc w:val="center"/>
        <w:rPr>
          <w:rFonts w:ascii="Times New Roman" w:eastAsia="Times New Roman" w:hAnsi="Times New Roman" w:cs="Times New Roman"/>
          <w:b/>
          <w:color w:val="000000"/>
          <w:sz w:val="32"/>
          <w:szCs w:val="32"/>
          <w:u w:val="single"/>
        </w:rPr>
      </w:pPr>
    </w:p>
    <w:p w:rsidR="009B5AE4" w:rsidRPr="0044525E" w:rsidRDefault="009B5AE4" w:rsidP="009B5AE4">
      <w:pPr>
        <w:autoSpaceDE w:val="0"/>
        <w:autoSpaceDN w:val="0"/>
        <w:adjustRightInd w:val="0"/>
        <w:spacing w:after="0" w:line="240" w:lineRule="auto"/>
        <w:jc w:val="right"/>
        <w:rPr>
          <w:rFonts w:ascii="Times New Roman" w:eastAsia="Times New Roman" w:hAnsi="Times New Roman" w:cs="Times New Roman"/>
          <w:b/>
          <w:i/>
          <w:color w:val="000000"/>
          <w:sz w:val="28"/>
          <w:szCs w:val="28"/>
        </w:rPr>
      </w:pPr>
      <w:r w:rsidRPr="0044525E">
        <w:rPr>
          <w:rFonts w:ascii="Times New Roman" w:eastAsia="Times New Roman" w:hAnsi="Times New Roman" w:cs="Times New Roman"/>
          <w:b/>
          <w:i/>
          <w:color w:val="000000"/>
          <w:sz w:val="28"/>
          <w:szCs w:val="28"/>
        </w:rPr>
        <w:t xml:space="preserve"> «Обучение и игра не враги, цели и интересы которых совершенно противоположны - это друзья, товарищи, которым сама природа указала идти одной дорогой и взаимно поддерживать друг друга».</w:t>
      </w:r>
    </w:p>
    <w:p w:rsidR="009B5AE4" w:rsidRDefault="009B5AE4" w:rsidP="009B5AE4">
      <w:pPr>
        <w:autoSpaceDE w:val="0"/>
        <w:autoSpaceDN w:val="0"/>
        <w:adjustRightInd w:val="0"/>
        <w:spacing w:after="0" w:line="240" w:lineRule="auto"/>
        <w:jc w:val="right"/>
        <w:rPr>
          <w:rFonts w:ascii="Times New Roman" w:eastAsia="Times New Roman" w:hAnsi="Times New Roman" w:cs="Times New Roman"/>
          <w:b/>
          <w:i/>
          <w:color w:val="000000"/>
          <w:sz w:val="28"/>
          <w:szCs w:val="28"/>
        </w:rPr>
      </w:pPr>
      <w:r w:rsidRPr="0044525E">
        <w:rPr>
          <w:rFonts w:ascii="Times New Roman" w:eastAsia="Times New Roman" w:hAnsi="Times New Roman" w:cs="Times New Roman"/>
          <w:b/>
          <w:i/>
          <w:color w:val="000000"/>
          <w:sz w:val="28"/>
          <w:szCs w:val="28"/>
        </w:rPr>
        <w:t xml:space="preserve">П. Ф. </w:t>
      </w:r>
      <w:proofErr w:type="spellStart"/>
      <w:r w:rsidRPr="0044525E">
        <w:rPr>
          <w:rFonts w:ascii="Times New Roman" w:eastAsia="Times New Roman" w:hAnsi="Times New Roman" w:cs="Times New Roman"/>
          <w:b/>
          <w:i/>
          <w:color w:val="000000"/>
          <w:sz w:val="28"/>
          <w:szCs w:val="28"/>
        </w:rPr>
        <w:t>Каптерев</w:t>
      </w:r>
      <w:proofErr w:type="spellEnd"/>
    </w:p>
    <w:p w:rsidR="009B5AE4" w:rsidRPr="009B5AE4" w:rsidRDefault="009B5AE4" w:rsidP="009B5AE4">
      <w:pPr>
        <w:autoSpaceDE w:val="0"/>
        <w:autoSpaceDN w:val="0"/>
        <w:adjustRightInd w:val="0"/>
        <w:spacing w:after="0" w:line="240" w:lineRule="auto"/>
        <w:jc w:val="right"/>
        <w:rPr>
          <w:rFonts w:ascii="Times New Roman" w:eastAsia="Times New Roman" w:hAnsi="Times New Roman" w:cs="Times New Roman"/>
          <w:b/>
          <w:i/>
          <w:color w:val="000000"/>
          <w:sz w:val="28"/>
          <w:szCs w:val="28"/>
        </w:rPr>
      </w:pPr>
    </w:p>
    <w:p w:rsidR="009B5AE4" w:rsidRPr="009B5AE4" w:rsidRDefault="0044525E" w:rsidP="0044525E">
      <w:pPr>
        <w:autoSpaceDE w:val="0"/>
        <w:autoSpaceDN w:val="0"/>
        <w:adjustRightInd w:val="0"/>
        <w:spacing w:after="0" w:line="240" w:lineRule="auto"/>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ab/>
      </w:r>
      <w:r w:rsidR="009B5AE4" w:rsidRPr="0044525E">
        <w:rPr>
          <w:rFonts w:ascii="Times New Roman" w:eastAsia="Times New Roman" w:hAnsi="Times New Roman" w:cs="Times New Roman"/>
          <w:color w:val="000000"/>
          <w:sz w:val="25"/>
          <w:szCs w:val="25"/>
        </w:rPr>
        <w:t>В дошкольном детстве идёт активное освоение слов</w:t>
      </w:r>
      <w:r>
        <w:rPr>
          <w:rFonts w:ascii="Times New Roman" w:eastAsia="Times New Roman" w:hAnsi="Times New Roman" w:cs="Times New Roman"/>
          <w:color w:val="000000"/>
          <w:sz w:val="25"/>
          <w:szCs w:val="25"/>
        </w:rPr>
        <w:t>а</w:t>
      </w:r>
      <w:r w:rsidR="009B5AE4" w:rsidRPr="0044525E">
        <w:rPr>
          <w:rFonts w:ascii="Times New Roman" w:eastAsia="Times New Roman" w:hAnsi="Times New Roman" w:cs="Times New Roman"/>
          <w:color w:val="000000"/>
          <w:sz w:val="25"/>
          <w:szCs w:val="25"/>
        </w:rPr>
        <w:t>ря. Именно в этот период ребёнок овладевает правильным звукопроизношением и у него формируется связная речь.</w:t>
      </w:r>
    </w:p>
    <w:p w:rsidR="009B5AE4" w:rsidRPr="009B5AE4" w:rsidRDefault="0044525E" w:rsidP="0044525E">
      <w:pPr>
        <w:autoSpaceDE w:val="0"/>
        <w:autoSpaceDN w:val="0"/>
        <w:adjustRightInd w:val="0"/>
        <w:spacing w:after="0" w:line="240" w:lineRule="auto"/>
        <w:jc w:val="both"/>
        <w:rPr>
          <w:rFonts w:ascii="Times New Roman" w:eastAsia="Times New Roman" w:hAnsi="Times New Roman" w:cs="Times New Roman"/>
          <w:color w:val="000000"/>
          <w:sz w:val="25"/>
          <w:szCs w:val="25"/>
        </w:rPr>
      </w:pPr>
      <w:r>
        <w:rPr>
          <w:rFonts w:ascii="Times New Roman" w:eastAsia="Times New Roman" w:hAnsi="Times New Roman" w:cs="Times New Roman"/>
          <w:noProof/>
          <w:color w:val="000000"/>
          <w:sz w:val="25"/>
          <w:szCs w:val="25"/>
        </w:rPr>
        <w:drawing>
          <wp:anchor distT="0" distB="0" distL="114300" distR="114300" simplePos="0" relativeHeight="251658240" behindDoc="0" locked="0" layoutInCell="1" allowOverlap="1">
            <wp:simplePos x="0" y="0"/>
            <wp:positionH relativeFrom="column">
              <wp:posOffset>4196715</wp:posOffset>
            </wp:positionH>
            <wp:positionV relativeFrom="paragraph">
              <wp:posOffset>906780</wp:posOffset>
            </wp:positionV>
            <wp:extent cx="2022475" cy="1514475"/>
            <wp:effectExtent l="76200" t="38100" r="53975" b="47625"/>
            <wp:wrapSquare wrapText="bothSides"/>
            <wp:docPr id="3" name="Рисунок 1" descr="C:\Users\User\Desktop\DSC01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SC01521.JPG"/>
                    <pic:cNvPicPr>
                      <a:picLocks noChangeAspect="1" noChangeArrowheads="1"/>
                    </pic:cNvPicPr>
                  </pic:nvPicPr>
                  <pic:blipFill>
                    <a:blip r:embed="rId4" cstate="print"/>
                    <a:srcRect/>
                    <a:stretch>
                      <a:fillRect/>
                    </a:stretch>
                  </pic:blipFill>
                  <pic:spPr bwMode="auto">
                    <a:xfrm>
                      <a:off x="0" y="0"/>
                      <a:ext cx="2022475" cy="1514475"/>
                    </a:xfrm>
                    <a:prstGeom prst="rect">
                      <a:avLst/>
                    </a:prstGeom>
                    <a:solidFill>
                      <a:srgbClr val="FFFFFF">
                        <a:shade val="85000"/>
                      </a:srgbClr>
                    </a:solidFill>
                    <a:ln w="127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B5AE4" w:rsidRPr="0044525E">
        <w:rPr>
          <w:rFonts w:ascii="Times New Roman" w:eastAsia="Times New Roman" w:hAnsi="Times New Roman" w:cs="Times New Roman"/>
          <w:color w:val="000000"/>
          <w:sz w:val="25"/>
          <w:szCs w:val="25"/>
        </w:rPr>
        <w:tab/>
        <w:t>В этом возрасте основная деятельность ребёнка - это игра. Одним из видов которой является дидактическая игра. Они придумываются взрослыми для того, чтобы воспитывать и обучать играющих детей. Педагоги и родители о</w:t>
      </w:r>
      <w:r>
        <w:rPr>
          <w:rFonts w:ascii="Times New Roman" w:eastAsia="Times New Roman" w:hAnsi="Times New Roman" w:cs="Times New Roman"/>
          <w:color w:val="000000"/>
          <w:sz w:val="25"/>
          <w:szCs w:val="25"/>
        </w:rPr>
        <w:t>дновременно становятся и учителя</w:t>
      </w:r>
      <w:r w:rsidR="009B5AE4" w:rsidRPr="0044525E">
        <w:rPr>
          <w:rFonts w:ascii="Times New Roman" w:eastAsia="Times New Roman" w:hAnsi="Times New Roman" w:cs="Times New Roman"/>
          <w:color w:val="000000"/>
          <w:sz w:val="25"/>
          <w:szCs w:val="25"/>
        </w:rPr>
        <w:t>ми и участниками игры. Они и учат и играют, а дети, играя, учатся.</w:t>
      </w:r>
    </w:p>
    <w:p w:rsidR="009B5AE4" w:rsidRPr="009B5AE4" w:rsidRDefault="009B5AE4" w:rsidP="0044525E">
      <w:pPr>
        <w:autoSpaceDE w:val="0"/>
        <w:autoSpaceDN w:val="0"/>
        <w:adjustRightInd w:val="0"/>
        <w:spacing w:after="0" w:line="240" w:lineRule="auto"/>
        <w:jc w:val="both"/>
        <w:rPr>
          <w:rFonts w:ascii="Times New Roman" w:eastAsia="Times New Roman" w:hAnsi="Times New Roman" w:cs="Times New Roman"/>
          <w:color w:val="000000"/>
          <w:sz w:val="25"/>
          <w:szCs w:val="25"/>
        </w:rPr>
      </w:pPr>
      <w:r w:rsidRPr="0044525E">
        <w:rPr>
          <w:rFonts w:ascii="Times New Roman" w:eastAsia="Times New Roman" w:hAnsi="Times New Roman" w:cs="Times New Roman"/>
          <w:color w:val="000000"/>
          <w:sz w:val="25"/>
          <w:szCs w:val="25"/>
        </w:rPr>
        <w:tab/>
        <w:t xml:space="preserve">Велика роль дидактических игр в развитии речи детей - это формирование правильного звукопроизношения, пополнение и активизация словаря, привитие навыков культуры речи, умение правильно выражать свои мысли, одним словом - это ценное средство для формирования речи детей младшего дошкольного возраста. </w:t>
      </w:r>
    </w:p>
    <w:p w:rsidR="009B5AE4" w:rsidRPr="009B5AE4" w:rsidRDefault="009B5AE4" w:rsidP="009B5AE4">
      <w:pPr>
        <w:autoSpaceDE w:val="0"/>
        <w:autoSpaceDN w:val="0"/>
        <w:adjustRightInd w:val="0"/>
        <w:spacing w:after="0" w:line="240" w:lineRule="auto"/>
        <w:rPr>
          <w:rFonts w:ascii="Times New Roman" w:eastAsia="Times New Roman" w:hAnsi="Times New Roman" w:cs="Times New Roman"/>
          <w:color w:val="000000"/>
          <w:sz w:val="25"/>
          <w:szCs w:val="25"/>
        </w:rPr>
      </w:pPr>
      <w:r w:rsidRPr="0044525E">
        <w:rPr>
          <w:rFonts w:ascii="Times New Roman" w:eastAsia="Times New Roman" w:hAnsi="Times New Roman" w:cs="Times New Roman"/>
          <w:color w:val="000000"/>
          <w:sz w:val="25"/>
          <w:szCs w:val="25"/>
        </w:rPr>
        <w:t>Так, например:</w:t>
      </w:r>
    </w:p>
    <w:p w:rsidR="00570B9C" w:rsidRPr="00570B9C" w:rsidRDefault="009B5AE4" w:rsidP="0044525E">
      <w:pPr>
        <w:autoSpaceDE w:val="0"/>
        <w:autoSpaceDN w:val="0"/>
        <w:adjustRightInd w:val="0"/>
        <w:spacing w:after="0" w:line="240" w:lineRule="auto"/>
        <w:jc w:val="both"/>
        <w:rPr>
          <w:rFonts w:ascii="Times New Roman" w:eastAsia="Times New Roman" w:hAnsi="Times New Roman" w:cs="Times New Roman"/>
          <w:color w:val="000000"/>
          <w:sz w:val="25"/>
          <w:szCs w:val="25"/>
        </w:rPr>
      </w:pPr>
      <w:r w:rsidRPr="0044525E">
        <w:rPr>
          <w:rFonts w:ascii="Times New Roman" w:eastAsia="Times New Roman" w:hAnsi="Times New Roman" w:cs="Times New Roman"/>
          <w:color w:val="000000"/>
          <w:sz w:val="25"/>
          <w:szCs w:val="25"/>
        </w:rPr>
        <w:t>- формировани</w:t>
      </w:r>
      <w:r w:rsidR="0044525E">
        <w:rPr>
          <w:rFonts w:ascii="Times New Roman" w:eastAsia="Times New Roman" w:hAnsi="Times New Roman" w:cs="Times New Roman"/>
          <w:color w:val="000000"/>
          <w:sz w:val="25"/>
          <w:szCs w:val="25"/>
        </w:rPr>
        <w:t>ю</w:t>
      </w:r>
      <w:r w:rsidRPr="0044525E">
        <w:rPr>
          <w:rFonts w:ascii="Times New Roman" w:eastAsia="Times New Roman" w:hAnsi="Times New Roman" w:cs="Times New Roman"/>
          <w:color w:val="000000"/>
          <w:sz w:val="25"/>
          <w:szCs w:val="25"/>
        </w:rPr>
        <w:t xml:space="preserve"> правильного звукопроизношения </w:t>
      </w:r>
      <w:r w:rsidR="0044525E">
        <w:rPr>
          <w:rFonts w:ascii="Times New Roman" w:eastAsia="Times New Roman" w:hAnsi="Times New Roman" w:cs="Times New Roman"/>
          <w:color w:val="000000"/>
          <w:sz w:val="25"/>
          <w:szCs w:val="25"/>
        </w:rPr>
        <w:t>–</w:t>
      </w:r>
      <w:r w:rsidRPr="0044525E">
        <w:rPr>
          <w:rFonts w:ascii="Times New Roman" w:eastAsia="Times New Roman" w:hAnsi="Times New Roman" w:cs="Times New Roman"/>
          <w:color w:val="000000"/>
          <w:sz w:val="25"/>
          <w:szCs w:val="25"/>
        </w:rPr>
        <w:t xml:space="preserve"> </w:t>
      </w:r>
      <w:r w:rsidR="0044525E">
        <w:rPr>
          <w:rFonts w:ascii="Times New Roman" w:eastAsia="Times New Roman" w:hAnsi="Times New Roman" w:cs="Times New Roman"/>
          <w:color w:val="000000"/>
          <w:sz w:val="25"/>
          <w:szCs w:val="25"/>
        </w:rPr>
        <w:t xml:space="preserve">т.е. </w:t>
      </w:r>
      <w:r w:rsidRPr="0044525E">
        <w:rPr>
          <w:rFonts w:ascii="Times New Roman" w:eastAsia="Times New Roman" w:hAnsi="Times New Roman" w:cs="Times New Roman"/>
          <w:color w:val="000000"/>
          <w:sz w:val="25"/>
          <w:szCs w:val="25"/>
        </w:rPr>
        <w:t>отчётливо</w:t>
      </w:r>
      <w:r w:rsidR="0044525E">
        <w:rPr>
          <w:rFonts w:ascii="Times New Roman" w:eastAsia="Times New Roman" w:hAnsi="Times New Roman" w:cs="Times New Roman"/>
          <w:color w:val="000000"/>
          <w:sz w:val="25"/>
          <w:szCs w:val="25"/>
        </w:rPr>
        <w:t>му произношению</w:t>
      </w:r>
      <w:r w:rsidRPr="0044525E">
        <w:rPr>
          <w:rFonts w:ascii="Times New Roman" w:eastAsia="Times New Roman" w:hAnsi="Times New Roman" w:cs="Times New Roman"/>
          <w:color w:val="000000"/>
          <w:sz w:val="25"/>
          <w:szCs w:val="25"/>
        </w:rPr>
        <w:t xml:space="preserve"> звук</w:t>
      </w:r>
      <w:r w:rsidR="0044525E">
        <w:rPr>
          <w:rFonts w:ascii="Times New Roman" w:eastAsia="Times New Roman" w:hAnsi="Times New Roman" w:cs="Times New Roman"/>
          <w:color w:val="000000"/>
          <w:sz w:val="25"/>
          <w:szCs w:val="25"/>
        </w:rPr>
        <w:t>ов, слов, фраз, разви</w:t>
      </w:r>
      <w:r w:rsidRPr="0044525E">
        <w:rPr>
          <w:rFonts w:ascii="Times New Roman" w:eastAsia="Times New Roman" w:hAnsi="Times New Roman" w:cs="Times New Roman"/>
          <w:color w:val="000000"/>
          <w:sz w:val="25"/>
          <w:szCs w:val="25"/>
        </w:rPr>
        <w:t>т</w:t>
      </w:r>
      <w:r w:rsidR="0044525E">
        <w:rPr>
          <w:rFonts w:ascii="Times New Roman" w:eastAsia="Times New Roman" w:hAnsi="Times New Roman" w:cs="Times New Roman"/>
          <w:color w:val="000000"/>
          <w:sz w:val="25"/>
          <w:szCs w:val="25"/>
        </w:rPr>
        <w:t>ию</w:t>
      </w:r>
      <w:r w:rsidRPr="0044525E">
        <w:rPr>
          <w:rFonts w:ascii="Times New Roman" w:eastAsia="Times New Roman" w:hAnsi="Times New Roman" w:cs="Times New Roman"/>
          <w:color w:val="000000"/>
          <w:sz w:val="25"/>
          <w:szCs w:val="25"/>
        </w:rPr>
        <w:t xml:space="preserve"> темп</w:t>
      </w:r>
      <w:r w:rsidR="0044525E">
        <w:rPr>
          <w:rFonts w:ascii="Times New Roman" w:eastAsia="Times New Roman" w:hAnsi="Times New Roman" w:cs="Times New Roman"/>
          <w:color w:val="000000"/>
          <w:sz w:val="25"/>
          <w:szCs w:val="25"/>
        </w:rPr>
        <w:t>а</w:t>
      </w:r>
      <w:r w:rsidRPr="0044525E">
        <w:rPr>
          <w:rFonts w:ascii="Times New Roman" w:eastAsia="Times New Roman" w:hAnsi="Times New Roman" w:cs="Times New Roman"/>
          <w:color w:val="000000"/>
          <w:sz w:val="25"/>
          <w:szCs w:val="25"/>
        </w:rPr>
        <w:t xml:space="preserve"> и громкост</w:t>
      </w:r>
      <w:r w:rsidR="0044525E">
        <w:rPr>
          <w:rFonts w:ascii="Times New Roman" w:eastAsia="Times New Roman" w:hAnsi="Times New Roman" w:cs="Times New Roman"/>
          <w:color w:val="000000"/>
          <w:sz w:val="25"/>
          <w:szCs w:val="25"/>
        </w:rPr>
        <w:t>и</w:t>
      </w:r>
      <w:r w:rsidRPr="0044525E">
        <w:rPr>
          <w:rFonts w:ascii="Times New Roman" w:eastAsia="Times New Roman" w:hAnsi="Times New Roman" w:cs="Times New Roman"/>
          <w:color w:val="000000"/>
          <w:sz w:val="25"/>
          <w:szCs w:val="25"/>
        </w:rPr>
        <w:t xml:space="preserve"> речи способствуют такие игры: «Голосистый петушок», «Угадай, по звуку</w:t>
      </w:r>
      <w:r w:rsidR="00570B9C" w:rsidRPr="0044525E">
        <w:rPr>
          <w:rFonts w:ascii="Times New Roman" w:eastAsia="Times New Roman" w:hAnsi="Times New Roman" w:cs="Times New Roman"/>
          <w:color w:val="000000"/>
          <w:sz w:val="25"/>
          <w:szCs w:val="25"/>
        </w:rPr>
        <w:t xml:space="preserve">», «Угадай и назови», «Поезд», </w:t>
      </w:r>
      <w:r w:rsidR="00570B9C">
        <w:rPr>
          <w:rFonts w:ascii="Times New Roman" w:eastAsia="Times New Roman" w:hAnsi="Times New Roman" w:cs="Times New Roman"/>
          <w:color w:val="000000"/>
          <w:sz w:val="25"/>
          <w:szCs w:val="25"/>
        </w:rPr>
        <w:t>«</w:t>
      </w:r>
      <w:r w:rsidR="00570B9C" w:rsidRPr="0044525E">
        <w:rPr>
          <w:rFonts w:ascii="Times New Roman" w:eastAsia="Times New Roman" w:hAnsi="Times New Roman" w:cs="Times New Roman"/>
          <w:color w:val="000000"/>
          <w:sz w:val="25"/>
          <w:szCs w:val="25"/>
        </w:rPr>
        <w:t>На полянке</w:t>
      </w:r>
      <w:r w:rsidR="00570B9C">
        <w:rPr>
          <w:rFonts w:ascii="Times New Roman" w:eastAsia="Times New Roman" w:hAnsi="Times New Roman" w:cs="Times New Roman"/>
          <w:color w:val="000000"/>
          <w:sz w:val="25"/>
          <w:szCs w:val="25"/>
        </w:rPr>
        <w:t>»</w:t>
      </w:r>
      <w:r w:rsidRPr="0044525E">
        <w:rPr>
          <w:rFonts w:ascii="Times New Roman" w:eastAsia="Times New Roman" w:hAnsi="Times New Roman" w:cs="Times New Roman"/>
          <w:color w:val="000000"/>
          <w:sz w:val="25"/>
          <w:szCs w:val="25"/>
        </w:rPr>
        <w:t>;</w:t>
      </w:r>
    </w:p>
    <w:p w:rsidR="005C469E" w:rsidRPr="005C469E" w:rsidRDefault="009B5AE4" w:rsidP="0044525E">
      <w:pPr>
        <w:autoSpaceDE w:val="0"/>
        <w:autoSpaceDN w:val="0"/>
        <w:adjustRightInd w:val="0"/>
        <w:spacing w:after="0" w:line="240" w:lineRule="auto"/>
        <w:jc w:val="both"/>
        <w:rPr>
          <w:rFonts w:ascii="Times New Roman" w:eastAsia="Times New Roman" w:hAnsi="Times New Roman" w:cs="Times New Roman"/>
          <w:color w:val="000000"/>
          <w:sz w:val="25"/>
          <w:szCs w:val="25"/>
        </w:rPr>
      </w:pPr>
      <w:r w:rsidRPr="0044525E">
        <w:rPr>
          <w:rFonts w:ascii="Times New Roman" w:eastAsia="Times New Roman" w:hAnsi="Times New Roman" w:cs="Times New Roman"/>
          <w:color w:val="000000"/>
          <w:sz w:val="25"/>
          <w:szCs w:val="25"/>
        </w:rPr>
        <w:t xml:space="preserve">- расширить словарный запас детей помогут такие </w:t>
      </w:r>
      <w:proofErr w:type="gramStart"/>
      <w:r w:rsidRPr="0044525E">
        <w:rPr>
          <w:rFonts w:ascii="Times New Roman" w:eastAsia="Times New Roman" w:hAnsi="Times New Roman" w:cs="Times New Roman"/>
          <w:color w:val="000000"/>
          <w:sz w:val="25"/>
          <w:szCs w:val="25"/>
        </w:rPr>
        <w:t>игры</w:t>
      </w:r>
      <w:proofErr w:type="gramEnd"/>
      <w:r w:rsidRPr="0044525E">
        <w:rPr>
          <w:rFonts w:ascii="Times New Roman" w:eastAsia="Times New Roman" w:hAnsi="Times New Roman" w:cs="Times New Roman"/>
          <w:color w:val="000000"/>
          <w:sz w:val="25"/>
          <w:szCs w:val="25"/>
        </w:rPr>
        <w:t xml:space="preserve"> как «Отгадай про что расскажу», </w:t>
      </w:r>
    </w:p>
    <w:p w:rsidR="005C469E" w:rsidRPr="005C469E" w:rsidRDefault="0044525E" w:rsidP="005C469E">
      <w:pPr>
        <w:autoSpaceDE w:val="0"/>
        <w:autoSpaceDN w:val="0"/>
        <w:adjustRightInd w:val="0"/>
        <w:spacing w:after="0" w:line="240" w:lineRule="auto"/>
        <w:jc w:val="center"/>
        <w:rPr>
          <w:rFonts w:ascii="Times New Roman" w:eastAsia="Times New Roman" w:hAnsi="Times New Roman" w:cs="Times New Roman"/>
          <w:color w:val="000000"/>
          <w:sz w:val="25"/>
          <w:szCs w:val="25"/>
        </w:rPr>
      </w:pPr>
      <w:r>
        <w:rPr>
          <w:rFonts w:ascii="Times New Roman" w:eastAsia="Times New Roman" w:hAnsi="Times New Roman" w:cs="Times New Roman"/>
          <w:noProof/>
          <w:color w:val="000000"/>
          <w:sz w:val="25"/>
          <w:szCs w:val="25"/>
        </w:rPr>
        <w:drawing>
          <wp:anchor distT="0" distB="0" distL="114300" distR="114300" simplePos="0" relativeHeight="251659264" behindDoc="0" locked="0" layoutInCell="1" allowOverlap="1">
            <wp:simplePos x="0" y="0"/>
            <wp:positionH relativeFrom="column">
              <wp:posOffset>5715</wp:posOffset>
            </wp:positionH>
            <wp:positionV relativeFrom="paragraph">
              <wp:posOffset>41910</wp:posOffset>
            </wp:positionV>
            <wp:extent cx="2019300" cy="1571625"/>
            <wp:effectExtent l="76200" t="38100" r="57150" b="47625"/>
            <wp:wrapSquare wrapText="bothSides"/>
            <wp:docPr id="4" name="Рисунок 2" descr="C:\Users\User\Desktop\DSC01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SC01549.JPG"/>
                    <pic:cNvPicPr>
                      <a:picLocks noChangeAspect="1" noChangeArrowheads="1"/>
                    </pic:cNvPicPr>
                  </pic:nvPicPr>
                  <pic:blipFill>
                    <a:blip r:embed="rId5" cstate="print"/>
                    <a:srcRect/>
                    <a:stretch>
                      <a:fillRect/>
                    </a:stretch>
                  </pic:blipFill>
                  <pic:spPr bwMode="auto">
                    <a:xfrm>
                      <a:off x="0" y="0"/>
                      <a:ext cx="2019300" cy="1571625"/>
                    </a:xfrm>
                    <a:prstGeom prst="rect">
                      <a:avLst/>
                    </a:prstGeom>
                    <a:solidFill>
                      <a:srgbClr val="FFFFFF">
                        <a:shade val="85000"/>
                      </a:srgbClr>
                    </a:solidFill>
                    <a:ln w="127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5C469E" w:rsidRPr="005C469E" w:rsidRDefault="009B5AE4" w:rsidP="0044525E">
      <w:pPr>
        <w:autoSpaceDE w:val="0"/>
        <w:autoSpaceDN w:val="0"/>
        <w:adjustRightInd w:val="0"/>
        <w:spacing w:after="0" w:line="240" w:lineRule="auto"/>
        <w:jc w:val="both"/>
        <w:rPr>
          <w:rFonts w:ascii="Times New Roman" w:eastAsia="Times New Roman" w:hAnsi="Times New Roman" w:cs="Times New Roman"/>
          <w:color w:val="000000"/>
          <w:sz w:val="25"/>
          <w:szCs w:val="25"/>
        </w:rPr>
      </w:pPr>
      <w:r w:rsidRPr="0044525E">
        <w:rPr>
          <w:rFonts w:ascii="Times New Roman" w:eastAsia="Times New Roman" w:hAnsi="Times New Roman" w:cs="Times New Roman"/>
          <w:color w:val="000000"/>
          <w:sz w:val="25"/>
          <w:szCs w:val="25"/>
        </w:rPr>
        <w:t>- развить фонематический слух, интонационную выразительность, сформировать</w:t>
      </w:r>
      <w:r>
        <w:rPr>
          <w:rFonts w:ascii="Times New Roman" w:eastAsia="Times New Roman" w:hAnsi="Times New Roman" w:cs="Times New Roman"/>
          <w:color w:val="000000"/>
          <w:sz w:val="25"/>
          <w:szCs w:val="25"/>
        </w:rPr>
        <w:t xml:space="preserve"> </w:t>
      </w:r>
      <w:r w:rsidRPr="0044525E">
        <w:rPr>
          <w:rFonts w:ascii="Times New Roman" w:eastAsia="Times New Roman" w:hAnsi="Times New Roman" w:cs="Times New Roman"/>
          <w:color w:val="000000"/>
          <w:sz w:val="25"/>
          <w:szCs w:val="25"/>
        </w:rPr>
        <w:t>слуховое внимание позволят игры «Кто как кричит», «Полянка», «Узнай по голосу», «Громко – тихо», «У бабушки в деревне»;</w:t>
      </w:r>
    </w:p>
    <w:p w:rsidR="005C469E" w:rsidRDefault="0044525E" w:rsidP="005C469E">
      <w:pPr>
        <w:autoSpaceDE w:val="0"/>
        <w:autoSpaceDN w:val="0"/>
        <w:adjustRightInd w:val="0"/>
        <w:spacing w:after="0" w:line="240" w:lineRule="auto"/>
        <w:jc w:val="center"/>
        <w:rPr>
          <w:rFonts w:ascii="Times New Roman" w:eastAsia="Times New Roman" w:hAnsi="Times New Roman" w:cs="Times New Roman"/>
          <w:color w:val="000000"/>
          <w:sz w:val="25"/>
          <w:szCs w:val="25"/>
        </w:rPr>
      </w:pPr>
      <w:r>
        <w:rPr>
          <w:rFonts w:ascii="Times New Roman" w:eastAsia="Times New Roman" w:hAnsi="Times New Roman" w:cs="Times New Roman"/>
          <w:noProof/>
          <w:color w:val="000000"/>
          <w:sz w:val="25"/>
          <w:szCs w:val="25"/>
        </w:rPr>
        <w:drawing>
          <wp:anchor distT="0" distB="0" distL="114300" distR="114300" simplePos="0" relativeHeight="251660288" behindDoc="1" locked="0" layoutInCell="1" allowOverlap="1">
            <wp:simplePos x="0" y="0"/>
            <wp:positionH relativeFrom="column">
              <wp:posOffset>1927225</wp:posOffset>
            </wp:positionH>
            <wp:positionV relativeFrom="paragraph">
              <wp:posOffset>139065</wp:posOffset>
            </wp:positionV>
            <wp:extent cx="2095500" cy="1571625"/>
            <wp:effectExtent l="76200" t="38100" r="57150" b="47625"/>
            <wp:wrapTight wrapText="bothSides">
              <wp:wrapPolygon edited="0">
                <wp:start x="-785" y="-524"/>
                <wp:lineTo x="-785" y="22255"/>
                <wp:lineTo x="21993" y="22255"/>
                <wp:lineTo x="22189" y="20684"/>
                <wp:lineTo x="22189" y="3665"/>
                <wp:lineTo x="21993" y="-262"/>
                <wp:lineTo x="21993" y="-524"/>
                <wp:lineTo x="-785" y="-524"/>
              </wp:wrapPolygon>
            </wp:wrapTight>
            <wp:docPr id="5" name="Рисунок 4" descr="C:\Users\User\Desktop\DSC01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DSC01541.JPG"/>
                    <pic:cNvPicPr>
                      <a:picLocks noChangeAspect="1" noChangeArrowheads="1"/>
                    </pic:cNvPicPr>
                  </pic:nvPicPr>
                  <pic:blipFill>
                    <a:blip r:embed="rId6" cstate="print"/>
                    <a:srcRect/>
                    <a:stretch>
                      <a:fillRect/>
                    </a:stretch>
                  </pic:blipFill>
                  <pic:spPr bwMode="auto">
                    <a:xfrm>
                      <a:off x="0" y="0"/>
                      <a:ext cx="2095500" cy="1571625"/>
                    </a:xfrm>
                    <a:prstGeom prst="rect">
                      <a:avLst/>
                    </a:prstGeom>
                    <a:solidFill>
                      <a:srgbClr val="FFFFFF">
                        <a:shade val="85000"/>
                      </a:srgbClr>
                    </a:solidFill>
                    <a:ln w="127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5C469E" w:rsidRPr="009B5AE4" w:rsidRDefault="009B5AE4" w:rsidP="0044525E">
      <w:pPr>
        <w:autoSpaceDE w:val="0"/>
        <w:autoSpaceDN w:val="0"/>
        <w:adjustRightInd w:val="0"/>
        <w:spacing w:after="0" w:line="240" w:lineRule="auto"/>
        <w:jc w:val="both"/>
        <w:rPr>
          <w:rFonts w:ascii="Times New Roman" w:eastAsia="Times New Roman" w:hAnsi="Times New Roman" w:cs="Times New Roman"/>
          <w:color w:val="000000"/>
          <w:sz w:val="25"/>
          <w:szCs w:val="25"/>
        </w:rPr>
      </w:pPr>
      <w:r w:rsidRPr="0044525E">
        <w:rPr>
          <w:rFonts w:ascii="Times New Roman" w:eastAsia="Times New Roman" w:hAnsi="Times New Roman" w:cs="Times New Roman"/>
          <w:color w:val="000000"/>
          <w:sz w:val="25"/>
          <w:szCs w:val="25"/>
        </w:rPr>
        <w:t xml:space="preserve">- обучить </w:t>
      </w:r>
      <w:proofErr w:type="gramStart"/>
      <w:r w:rsidRPr="0044525E">
        <w:rPr>
          <w:rFonts w:ascii="Times New Roman" w:eastAsia="Times New Roman" w:hAnsi="Times New Roman" w:cs="Times New Roman"/>
          <w:color w:val="000000"/>
          <w:sz w:val="25"/>
          <w:szCs w:val="25"/>
        </w:rPr>
        <w:t>правильно</w:t>
      </w:r>
      <w:proofErr w:type="gramEnd"/>
      <w:r w:rsidRPr="0044525E">
        <w:rPr>
          <w:rFonts w:ascii="Times New Roman" w:eastAsia="Times New Roman" w:hAnsi="Times New Roman" w:cs="Times New Roman"/>
          <w:color w:val="000000"/>
          <w:sz w:val="25"/>
          <w:szCs w:val="25"/>
        </w:rPr>
        <w:t xml:space="preserve"> согласовывать существительные и прилагательные в роде и числе, употреблению глаголов, правильным способом словообразования помогут игры на формирование грамматического строя речи - «Что это и кто это?», «Кто что умеет делать», «Кто ушёл и кто пришёл», «Большие и маленькие»</w:t>
      </w:r>
    </w:p>
    <w:p w:rsidR="009B5AE4" w:rsidRDefault="0044525E" w:rsidP="009B5AE4">
      <w:pPr>
        <w:autoSpaceDE w:val="0"/>
        <w:autoSpaceDN w:val="0"/>
        <w:adjustRightInd w:val="0"/>
        <w:spacing w:after="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noProof/>
          <w:color w:val="000000"/>
          <w:sz w:val="25"/>
          <w:szCs w:val="25"/>
        </w:rPr>
        <w:lastRenderedPageBreak/>
        <w:drawing>
          <wp:anchor distT="0" distB="0" distL="114300" distR="114300" simplePos="0" relativeHeight="251661312" behindDoc="1" locked="0" layoutInCell="1" allowOverlap="1">
            <wp:simplePos x="0" y="0"/>
            <wp:positionH relativeFrom="column">
              <wp:posOffset>4282440</wp:posOffset>
            </wp:positionH>
            <wp:positionV relativeFrom="paragraph">
              <wp:posOffset>-43815</wp:posOffset>
            </wp:positionV>
            <wp:extent cx="2009775" cy="1504950"/>
            <wp:effectExtent l="76200" t="38100" r="85725" b="38100"/>
            <wp:wrapTight wrapText="bothSides">
              <wp:wrapPolygon edited="0">
                <wp:start x="-819" y="-547"/>
                <wp:lineTo x="-819" y="22147"/>
                <wp:lineTo x="22112" y="22147"/>
                <wp:lineTo x="22317" y="22147"/>
                <wp:lineTo x="22521" y="21600"/>
                <wp:lineTo x="22317" y="21327"/>
                <wp:lineTo x="22317" y="3828"/>
                <wp:lineTo x="22112" y="-273"/>
                <wp:lineTo x="22112" y="-547"/>
                <wp:lineTo x="-819" y="-547"/>
              </wp:wrapPolygon>
            </wp:wrapTight>
            <wp:docPr id="15" name="Рисунок 3" descr="C:\Users\User\Desktop\DSC01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SC01542.JPG"/>
                    <pic:cNvPicPr>
                      <a:picLocks noChangeAspect="1" noChangeArrowheads="1"/>
                    </pic:cNvPicPr>
                  </pic:nvPicPr>
                  <pic:blipFill>
                    <a:blip r:embed="rId7" cstate="print"/>
                    <a:srcRect/>
                    <a:stretch>
                      <a:fillRect/>
                    </a:stretch>
                  </pic:blipFill>
                  <pic:spPr bwMode="auto">
                    <a:xfrm>
                      <a:off x="0" y="0"/>
                      <a:ext cx="2009775" cy="1504950"/>
                    </a:xfrm>
                    <a:prstGeom prst="rect">
                      <a:avLst/>
                    </a:prstGeom>
                    <a:solidFill>
                      <a:srgbClr val="FFFFFF">
                        <a:shade val="85000"/>
                      </a:srgbClr>
                    </a:solidFill>
                    <a:ln w="127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B5AE4" w:rsidRPr="0044525E">
        <w:rPr>
          <w:rFonts w:ascii="Times New Roman" w:eastAsia="Times New Roman" w:hAnsi="Times New Roman" w:cs="Times New Roman"/>
          <w:color w:val="000000"/>
          <w:sz w:val="25"/>
          <w:szCs w:val="25"/>
        </w:rPr>
        <w:t>- игры на формирование связной речи: «Купание куклы Кати», «Угостим куклу Таню», «Ответь правильно», «Лото - домашние животные», «Что делает Кузя?», «Расскажи сказку» - эти игры упражняют детей в правильном согласовании слов, словообразовании, составлении простых предложений.</w:t>
      </w:r>
    </w:p>
    <w:p w:rsidR="009B5AE4" w:rsidRPr="009B5AE4" w:rsidRDefault="009B5AE4" w:rsidP="009B5AE4">
      <w:pPr>
        <w:autoSpaceDE w:val="0"/>
        <w:autoSpaceDN w:val="0"/>
        <w:adjustRightInd w:val="0"/>
        <w:spacing w:after="0" w:line="240" w:lineRule="auto"/>
        <w:rPr>
          <w:rFonts w:ascii="Times New Roman" w:eastAsia="Times New Roman" w:hAnsi="Times New Roman" w:cs="Times New Roman"/>
          <w:color w:val="000000"/>
          <w:sz w:val="25"/>
          <w:szCs w:val="25"/>
        </w:rPr>
      </w:pPr>
    </w:p>
    <w:p w:rsidR="009B5AE4" w:rsidRPr="009B5AE4" w:rsidRDefault="009B5AE4" w:rsidP="0044525E">
      <w:pPr>
        <w:autoSpaceDE w:val="0"/>
        <w:autoSpaceDN w:val="0"/>
        <w:adjustRightInd w:val="0"/>
        <w:spacing w:after="0" w:line="240" w:lineRule="auto"/>
        <w:jc w:val="both"/>
        <w:rPr>
          <w:rFonts w:ascii="Times New Roman" w:eastAsia="Times New Roman" w:hAnsi="Times New Roman" w:cs="Times New Roman"/>
          <w:color w:val="000000"/>
          <w:sz w:val="25"/>
          <w:szCs w:val="25"/>
        </w:rPr>
      </w:pPr>
      <w:r w:rsidRPr="0044525E">
        <w:rPr>
          <w:rFonts w:ascii="Times New Roman" w:eastAsia="Times New Roman" w:hAnsi="Times New Roman" w:cs="Times New Roman"/>
          <w:color w:val="000000"/>
          <w:sz w:val="25"/>
          <w:szCs w:val="25"/>
        </w:rPr>
        <w:tab/>
        <w:t xml:space="preserve"> Руководя дидактическ</w:t>
      </w:r>
      <w:r w:rsidR="0044525E">
        <w:rPr>
          <w:rFonts w:ascii="Times New Roman" w:eastAsia="Times New Roman" w:hAnsi="Times New Roman" w:cs="Times New Roman"/>
          <w:color w:val="000000"/>
          <w:sz w:val="25"/>
          <w:szCs w:val="25"/>
        </w:rPr>
        <w:t>ими играми, используются разные</w:t>
      </w:r>
      <w:r w:rsidRPr="0044525E">
        <w:rPr>
          <w:rFonts w:ascii="Times New Roman" w:eastAsia="Times New Roman" w:hAnsi="Times New Roman" w:cs="Times New Roman"/>
          <w:color w:val="000000"/>
          <w:sz w:val="25"/>
          <w:szCs w:val="25"/>
        </w:rPr>
        <w:t xml:space="preserve"> способы воздействия на дошкольников. Выступая в качестве участника игры, педагог незаметно для них направляет игру, поддерживает их инициативу, сопереживает с ними радость игры. Иногда рассказывая, о каком - либо событии, создаётся соответствующее игровое настроение и поддерживается по ходу игры. Воспитатель может и не включаться в игру, но как умелый и чуткий режиссёр, сохраняя и уберегая её самодеятельный характер, руководит развитием игровых действий, выполнением правил и незаметно для детей ведёт их к определённому результату. Поддерживая и пробуждая детскую деятельность, делает это чаще всего не прямо, а косвенно: выражает удивление, шутит, использует разного рода игровые сюрпризы. Заканчивая игру, старается вызвать у детей интерес к её продолжению, создает радостную перспективу. Также старается разрабатывать варианты знакомых детям игр и создавать новые - полезные и увлекательные.</w:t>
      </w:r>
      <w:r w:rsidRPr="0044525E">
        <w:rPr>
          <w:rFonts w:ascii="Times New Roman" w:eastAsia="Times New Roman" w:hAnsi="Times New Roman" w:cs="Times New Roman"/>
          <w:color w:val="000000"/>
          <w:sz w:val="25"/>
          <w:szCs w:val="25"/>
        </w:rPr>
        <w:tab/>
      </w:r>
    </w:p>
    <w:p w:rsidR="009B5AE4" w:rsidRPr="009B5AE4" w:rsidRDefault="009B5AE4" w:rsidP="00192554">
      <w:pPr>
        <w:autoSpaceDE w:val="0"/>
        <w:autoSpaceDN w:val="0"/>
        <w:adjustRightInd w:val="0"/>
        <w:spacing w:after="0" w:line="240" w:lineRule="auto"/>
        <w:jc w:val="both"/>
        <w:rPr>
          <w:rFonts w:ascii="Times New Roman" w:eastAsia="Times New Roman" w:hAnsi="Times New Roman" w:cs="Times New Roman"/>
          <w:color w:val="000000"/>
          <w:sz w:val="25"/>
          <w:szCs w:val="25"/>
        </w:rPr>
      </w:pPr>
      <w:r w:rsidRPr="0044525E">
        <w:rPr>
          <w:rFonts w:ascii="Times New Roman" w:eastAsia="Times New Roman" w:hAnsi="Times New Roman" w:cs="Times New Roman"/>
          <w:color w:val="000000"/>
          <w:sz w:val="25"/>
          <w:szCs w:val="25"/>
        </w:rPr>
        <w:tab/>
        <w:t xml:space="preserve">Работа по влиянию дидактических игр на речевое развитие дошкольников ведется не только с детьми, но и в тесном контакте с родителями воспитанников. Ведь знания родителей некоторых методических приёмов и задач  воспитания и обучения, которые используются в работе, несомненно, помогает в организации дидактических игр в домашней обстановке. Например, в приёмной комнате в уголке для родителей была оформлена рубрика «Домашнее задание», где давались различные рекомендации по использованию дидактических игр: оформлены папки-передвижки «Речевые игры в жизни ребёнка», «Дидактическая игра по дороге в детский сад»; стенд «Роль дидактических игр в развитии речи малышей». </w:t>
      </w:r>
    </w:p>
    <w:p w:rsidR="009B5AE4" w:rsidRPr="009B5AE4" w:rsidRDefault="009B5AE4" w:rsidP="0044525E">
      <w:pPr>
        <w:autoSpaceDE w:val="0"/>
        <w:autoSpaceDN w:val="0"/>
        <w:adjustRightInd w:val="0"/>
        <w:spacing w:after="0" w:line="240" w:lineRule="auto"/>
        <w:jc w:val="both"/>
        <w:rPr>
          <w:rFonts w:ascii="Times New Roman" w:eastAsia="Times New Roman" w:hAnsi="Times New Roman" w:cs="Times New Roman"/>
          <w:color w:val="000000"/>
          <w:sz w:val="25"/>
          <w:szCs w:val="25"/>
        </w:rPr>
      </w:pPr>
      <w:r w:rsidRPr="0044525E">
        <w:rPr>
          <w:rFonts w:ascii="Times New Roman" w:eastAsia="Times New Roman" w:hAnsi="Times New Roman" w:cs="Times New Roman"/>
          <w:color w:val="000000"/>
          <w:sz w:val="25"/>
          <w:szCs w:val="25"/>
        </w:rPr>
        <w:tab/>
        <w:t>Интересной и полезной была организация родительской встречи в форме круглого стола на тему «</w:t>
      </w:r>
      <w:proofErr w:type="gramStart"/>
      <w:r w:rsidRPr="0044525E">
        <w:rPr>
          <w:rFonts w:ascii="Times New Roman" w:eastAsia="Times New Roman" w:hAnsi="Times New Roman" w:cs="Times New Roman"/>
          <w:color w:val="000000"/>
          <w:sz w:val="25"/>
          <w:szCs w:val="25"/>
        </w:rPr>
        <w:t>Развиваемся</w:t>
      </w:r>
      <w:proofErr w:type="gramEnd"/>
      <w:r w:rsidRPr="0044525E">
        <w:rPr>
          <w:rFonts w:ascii="Times New Roman" w:eastAsia="Times New Roman" w:hAnsi="Times New Roman" w:cs="Times New Roman"/>
          <w:color w:val="000000"/>
          <w:sz w:val="25"/>
          <w:szCs w:val="25"/>
        </w:rPr>
        <w:t xml:space="preserve"> играя», где родители ознакомились с дидактическими играми на развитие и закрепление различных речевых навыков. Учитывая огромную занятность родителей бытовыми проблемами, им предлагались игры, которые можно использовать даже на кухне, такие как «Помогаем маме», «Печём пироги», «Готовим салат». Также были предложены игры на обогащение словаря «Ищем на кухне слова», «Угощаю» и другие.</w:t>
      </w:r>
    </w:p>
    <w:p w:rsidR="00570B9C" w:rsidRPr="00570B9C" w:rsidRDefault="0044525E" w:rsidP="0044525E">
      <w:pPr>
        <w:autoSpaceDE w:val="0"/>
        <w:autoSpaceDN w:val="0"/>
        <w:adjustRightInd w:val="0"/>
        <w:spacing w:after="0" w:line="240" w:lineRule="auto"/>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ab/>
      </w:r>
      <w:r w:rsidR="009B5AE4" w:rsidRPr="0044525E">
        <w:rPr>
          <w:rFonts w:ascii="Times New Roman" w:eastAsia="Times New Roman" w:hAnsi="Times New Roman" w:cs="Times New Roman"/>
          <w:color w:val="000000"/>
          <w:sz w:val="25"/>
          <w:szCs w:val="25"/>
        </w:rPr>
        <w:t>Эти простые, доступные в использовании игры помогли родителям найти время для общения, развития своего ребёнка.</w:t>
      </w:r>
    </w:p>
    <w:p w:rsidR="009B5AE4" w:rsidRPr="0044525E" w:rsidRDefault="0044525E" w:rsidP="0044525E">
      <w:pPr>
        <w:autoSpaceDE w:val="0"/>
        <w:autoSpaceDN w:val="0"/>
        <w:adjustRightInd w:val="0"/>
        <w:spacing w:after="0" w:line="240" w:lineRule="auto"/>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ab/>
      </w:r>
      <w:r w:rsidR="009B5AE4" w:rsidRPr="0044525E">
        <w:rPr>
          <w:rFonts w:ascii="Times New Roman" w:eastAsia="Times New Roman" w:hAnsi="Times New Roman" w:cs="Times New Roman"/>
          <w:color w:val="000000"/>
          <w:sz w:val="25"/>
          <w:szCs w:val="25"/>
        </w:rPr>
        <w:t>Хочется отметить, что систематически организованная работа по применению таких игр в тесной взаимосвязи педагога с семьями воспитанников положительно влияет на речевое развитие детей дошкольников. Ведь между речью и игрой существует двусторонняя связь: с одной стороны - игра развивается под влиянием речи, а с другой стороны речь развивается в процессе игры.</w:t>
      </w:r>
    </w:p>
    <w:p w:rsidR="001211AB" w:rsidRDefault="001211AB" w:rsidP="009B5AE4"/>
    <w:p w:rsidR="00EF244B" w:rsidRDefault="00EF244B"/>
    <w:sectPr w:rsidR="00EF244B" w:rsidSect="00E50D65">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5AE4"/>
    <w:rsid w:val="001211AB"/>
    <w:rsid w:val="00192554"/>
    <w:rsid w:val="0044525E"/>
    <w:rsid w:val="00570B9C"/>
    <w:rsid w:val="005C469E"/>
    <w:rsid w:val="005D68E4"/>
    <w:rsid w:val="00707878"/>
    <w:rsid w:val="009B5AE4"/>
    <w:rsid w:val="00A65065"/>
    <w:rsid w:val="00EF2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8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B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B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721</Words>
  <Characters>4113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ДетскийСад</cp:lastModifiedBy>
  <cp:revision>5</cp:revision>
  <dcterms:created xsi:type="dcterms:W3CDTF">2019-04-10T16:08:00Z</dcterms:created>
  <dcterms:modified xsi:type="dcterms:W3CDTF">2019-04-12T07:00:00Z</dcterms:modified>
</cp:coreProperties>
</file>