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AD" w:rsidRPr="00034168" w:rsidRDefault="00034168" w:rsidP="004B2347">
      <w:pPr>
        <w:pStyle w:val="a3"/>
        <w:spacing w:before="0" w:beforeAutospacing="0" w:after="111" w:afterAutospacing="0"/>
        <w:jc w:val="center"/>
        <w:rPr>
          <w:b/>
          <w:bCs/>
          <w:color w:val="000000"/>
          <w:sz w:val="32"/>
          <w:szCs w:val="32"/>
        </w:rPr>
      </w:pPr>
      <w:r w:rsidRPr="00034168">
        <w:rPr>
          <w:b/>
          <w:bCs/>
          <w:color w:val="000000"/>
          <w:sz w:val="32"/>
          <w:szCs w:val="32"/>
        </w:rPr>
        <w:t xml:space="preserve">Родительская встреча </w:t>
      </w:r>
    </w:p>
    <w:p w:rsidR="00034168" w:rsidRPr="00034168" w:rsidRDefault="002B00AD" w:rsidP="004B2347">
      <w:pPr>
        <w:pStyle w:val="a3"/>
        <w:spacing w:before="0" w:beforeAutospacing="0" w:after="111" w:afterAutospacing="0"/>
        <w:jc w:val="center"/>
        <w:rPr>
          <w:b/>
          <w:bCs/>
          <w:color w:val="000000"/>
          <w:sz w:val="32"/>
          <w:szCs w:val="32"/>
        </w:rPr>
      </w:pPr>
      <w:r w:rsidRPr="00034168">
        <w:rPr>
          <w:b/>
          <w:bCs/>
          <w:color w:val="000000"/>
          <w:sz w:val="32"/>
          <w:szCs w:val="32"/>
        </w:rPr>
        <w:t>«Здоровье наших детей в наших руках»</w:t>
      </w:r>
      <w:r w:rsidR="00034168" w:rsidRPr="00034168">
        <w:rPr>
          <w:b/>
          <w:bCs/>
          <w:color w:val="000000"/>
          <w:sz w:val="32"/>
          <w:szCs w:val="32"/>
        </w:rPr>
        <w:t xml:space="preserve"> </w:t>
      </w:r>
    </w:p>
    <w:p w:rsidR="002B00AD" w:rsidRPr="00034168" w:rsidRDefault="00034168" w:rsidP="00034168">
      <w:pPr>
        <w:pStyle w:val="a3"/>
        <w:spacing w:before="0" w:beforeAutospacing="0" w:after="111" w:afterAutospacing="0"/>
        <w:rPr>
          <w:color w:val="000000"/>
        </w:rPr>
      </w:pPr>
      <w:r w:rsidRPr="00034168">
        <w:rPr>
          <w:b/>
          <w:bCs/>
          <w:color w:val="000000"/>
        </w:rPr>
        <w:t xml:space="preserve">Форма: </w:t>
      </w:r>
      <w:r w:rsidRPr="00034168">
        <w:rPr>
          <w:bCs/>
          <w:color w:val="000000"/>
        </w:rPr>
        <w:t>круглый стол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b/>
          <w:bCs/>
          <w:color w:val="000000"/>
        </w:rPr>
        <w:t>Цель:</w:t>
      </w:r>
      <w:r w:rsidRPr="004B2347">
        <w:rPr>
          <w:color w:val="000000"/>
        </w:rPr>
        <w:t> </w:t>
      </w:r>
      <w:r w:rsidRPr="004B2347">
        <w:rPr>
          <w:color w:val="000000"/>
        </w:rPr>
        <w:br/>
        <w:t>Создать  условия для повышения педагогической грамотности родителей (законных представителей) о здоровом образе жизни семьи и его значении в воспитании детей.</w:t>
      </w:r>
      <w:r w:rsidRPr="004B2347">
        <w:rPr>
          <w:color w:val="000000"/>
        </w:rPr>
        <w:br/>
      </w:r>
      <w:r w:rsidRPr="004B2347">
        <w:rPr>
          <w:b/>
          <w:bCs/>
          <w:color w:val="000000"/>
        </w:rPr>
        <w:t>Задачи:</w:t>
      </w:r>
      <w:r w:rsidRPr="004B2347">
        <w:rPr>
          <w:color w:val="000000"/>
        </w:rPr>
        <w:br/>
        <w:t>1. 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</w:t>
      </w:r>
      <w:r w:rsidR="004B2347">
        <w:rPr>
          <w:color w:val="000000"/>
        </w:rPr>
        <w:t xml:space="preserve"> сада.</w:t>
      </w:r>
      <w:r w:rsidRPr="004B2347">
        <w:rPr>
          <w:color w:val="000000"/>
        </w:rPr>
        <w:t xml:space="preserve"> </w:t>
      </w:r>
      <w:r w:rsidRPr="004B2347">
        <w:rPr>
          <w:color w:val="000000"/>
        </w:rPr>
        <w:br/>
        <w:t>2. Формировать у родителей мотивацию здорового образа жизни, ответственность за свое здоровье и здоровье своих детей.</w:t>
      </w:r>
      <w:r w:rsidRPr="004B2347">
        <w:rPr>
          <w:color w:val="000000"/>
        </w:rPr>
        <w:br/>
        <w:t>3. Повысить педагогическое мастерство родителей по использованию здоровьесберегающих технологий в домашних условиях.</w:t>
      </w:r>
      <w:r w:rsidRPr="004B2347">
        <w:rPr>
          <w:color w:val="000000"/>
        </w:rPr>
        <w:br/>
      </w:r>
      <w:r w:rsidRPr="004B2347">
        <w:rPr>
          <w:b/>
          <w:bCs/>
          <w:color w:val="000000"/>
        </w:rPr>
        <w:t>Предварительная работа: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1. Анкетирование родителей с целью: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- выявления уровня компетентности родителей в знании законодательных актов по охране здоровья дошкольников;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 xml:space="preserve">- изучения </w:t>
      </w:r>
      <w:proofErr w:type="gramStart"/>
      <w:r w:rsidRPr="004B2347">
        <w:rPr>
          <w:color w:val="000000"/>
        </w:rPr>
        <w:t>уровня культуры здоровья семей воспитанников</w:t>
      </w:r>
      <w:proofErr w:type="gramEnd"/>
      <w:r w:rsidRPr="004B2347">
        <w:rPr>
          <w:color w:val="000000"/>
        </w:rPr>
        <w:t>;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- изучения эмоционального благополучия ребенка дома.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2. Создание буклетов на тему «Мы за здоровый образ жизни»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b/>
          <w:bCs/>
          <w:color w:val="000000"/>
        </w:rPr>
        <w:t>Повестка дня:</w:t>
      </w:r>
    </w:p>
    <w:p w:rsidR="002B00AD" w:rsidRPr="004B2347" w:rsidRDefault="004B2347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>1.</w:t>
      </w:r>
      <w:r w:rsidR="002B00AD" w:rsidRPr="004B2347">
        <w:rPr>
          <w:color w:val="000000"/>
        </w:rPr>
        <w:t>Выступление воспитателя «Здоровье наших детей в наших руках».</w:t>
      </w:r>
    </w:p>
    <w:p w:rsidR="004B2347" w:rsidRPr="004B2347" w:rsidRDefault="004B2347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>2.</w:t>
      </w:r>
      <w:r w:rsidR="002B00AD" w:rsidRPr="004B2347">
        <w:rPr>
          <w:color w:val="000000"/>
        </w:rPr>
        <w:t>Игровой тренинг с родителями «Здоровый образ жизни» (составление коллажа).</w:t>
      </w:r>
    </w:p>
    <w:p w:rsidR="002B00AD" w:rsidRPr="004B2347" w:rsidRDefault="004B2347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b/>
          <w:color w:val="000000"/>
        </w:rPr>
        <w:t>Ход: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b/>
          <w:bCs/>
          <w:color w:val="000000"/>
        </w:rPr>
        <w:t>1. Выступление на тему «Здоровье наших детей в наших руках»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Добрый вечер, уважаемые родители! Прежде, чем начать наш разговор, давайте представим, что мы с вами отправляемся в путешествие. Прошу вас нарисовать на листе бумаги воздушный шар. </w:t>
      </w:r>
    </w:p>
    <w:p w:rsidR="002B00AD" w:rsidRPr="00CF6E58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 xml:space="preserve">В корзине шара нарисуйте себя. </w:t>
      </w:r>
      <w:proofErr w:type="gramStart"/>
      <w:r w:rsidRPr="004B2347">
        <w:rPr>
          <w:color w:val="000000"/>
        </w:rPr>
        <w:t>С собой мы берем девять важных ценностей: любовь, семья, друзья, здоровье, деньги, успех, удача, работа, золото (родители перечисляют, воспитатель выставляет на мольберт таблички с надписями).</w:t>
      </w:r>
      <w:proofErr w:type="gramEnd"/>
      <w:r w:rsidRPr="004B2347">
        <w:rPr>
          <w:color w:val="000000"/>
        </w:rPr>
        <w:t xml:space="preserve"> Итак, мы с вами начинаем путешествие. Мы летим по голубому небу, светит яркое солнце, но вдруг шар начинает терять высоту. Мы падаем и нам необходимо выкинуть три из тех ценностей, которые у нас в корзине. Отлично. Теперь мы можем продолжить путешествие. Шар снова набирает высоту. Но через некоторое время шар снова теряет высоту и нам надо снова выкинуть балласт – еще три из взятых ценностей. Итак, что же у вас осталось.</w:t>
      </w:r>
      <w:r w:rsidRPr="004B2347">
        <w:rPr>
          <w:color w:val="000000"/>
        </w:rPr>
        <w:br/>
      </w:r>
      <w:r w:rsidRPr="00CF6E58">
        <w:rPr>
          <w:iCs/>
          <w:color w:val="000000"/>
        </w:rPr>
        <w:t>Результат озвучивают родители, а педагог фиксирует данные на мольберте, прикрепляя магниты.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Обратите внимание, что здоровье оставили все.</w:t>
      </w:r>
    </w:p>
    <w:p w:rsidR="002B00AD" w:rsidRPr="004B2347" w:rsidRDefault="00CF6E58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 xml:space="preserve">Тема нашей встречи: </w:t>
      </w:r>
      <w:r w:rsidR="002B00AD" w:rsidRPr="004B2347">
        <w:rPr>
          <w:color w:val="000000"/>
        </w:rPr>
        <w:t>«Здоровье наших детей в наших руках» </w:t>
      </w:r>
    </w:p>
    <w:p w:rsidR="002B00AD" w:rsidRPr="004B2347" w:rsidRDefault="002B00AD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4B2347">
        <w:rPr>
          <w:color w:val="000000"/>
        </w:rPr>
        <w:t>Еще мудрый Сократ говорил “Здоровье – не всё, но всё без здоровья – ничто”. Здоровье нужно нам и нашим детям. И вряд ли, можно найти родителей, которые бы не хотели, чтобы их дети росли здоровыми. А, по вашему мнению, каков он здоровый ребёнок?</w:t>
      </w:r>
    </w:p>
    <w:p w:rsidR="002B00AD" w:rsidRPr="001A1DBB" w:rsidRDefault="002B00AD" w:rsidP="004B2347">
      <w:pPr>
        <w:pStyle w:val="a3"/>
        <w:spacing w:before="0" w:beforeAutospacing="0" w:after="111" w:afterAutospacing="0"/>
        <w:jc w:val="both"/>
        <w:rPr>
          <w:b/>
          <w:color w:val="000000"/>
        </w:rPr>
      </w:pPr>
      <w:r w:rsidRPr="001A1DBB">
        <w:rPr>
          <w:b/>
          <w:iCs/>
          <w:color w:val="000000"/>
        </w:rPr>
        <w:lastRenderedPageBreak/>
        <w:t>Высказывания родителей.</w:t>
      </w:r>
    </w:p>
    <w:p w:rsidR="002B00AD" w:rsidRPr="004B2347" w:rsidRDefault="00CF6E58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4B2347">
        <w:rPr>
          <w:color w:val="000000"/>
        </w:rPr>
        <w:t>По определению специалистов Всемирной организации здравоохранения (ВОЗ) –</w:t>
      </w:r>
      <w:proofErr w:type="gramStart"/>
      <w:r w:rsidR="002B00AD" w:rsidRPr="004B2347">
        <w:rPr>
          <w:color w:val="000000"/>
        </w:rPr>
        <w:t>«З</w:t>
      </w:r>
      <w:proofErr w:type="gramEnd"/>
      <w:r w:rsidR="002B00AD" w:rsidRPr="004B2347">
        <w:rPr>
          <w:color w:val="000000"/>
        </w:rPr>
        <w:t>доровье – это состояние полного физического, душевного и социального благополучия, а не только отсутствие болезней и физических дефектов».</w:t>
      </w:r>
    </w:p>
    <w:p w:rsidR="002B00AD" w:rsidRPr="004B2347" w:rsidRDefault="00CF6E58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4B2347">
        <w:rPr>
          <w:color w:val="000000"/>
        </w:rPr>
        <w:t>От самого человека зависит очень многое, и здоровье в том числе. Учеными доказано, что на 20% здоровье зависит от наследственных факторов, 20% от факторов внешней среды, 10% - от деятельности системы здравоохранения, и 50 % - от образа жизни человека. Значит, наше здоровье зависит от наших привычек, от наших усилий по его укреплению. </w:t>
      </w:r>
    </w:p>
    <w:p w:rsidR="002B00AD" w:rsidRPr="004B2347" w:rsidRDefault="00CF6E58" w:rsidP="004B2347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4B2347">
        <w:rPr>
          <w:color w:val="000000"/>
        </w:rPr>
        <w:t>Забота о воспитании здорового ребёнка является приоритетной в работе и нашего дошкольного учреждения. Главная цель детского сада - совместно с семьёй помочь ребёнку вырасти крепким и здоровым, дать ребёнку понять, что здоровье главная ценность жизни человека. В детском саду оздоровление детей происходит в течение всего дня. Сейчас я познакомлю вас с некоторыми здоровьесберегающими технологиями, которыми вы сможете воспользоваться и дома, играя со своим малышом.</w:t>
      </w:r>
    </w:p>
    <w:p w:rsidR="002B00AD" w:rsidRPr="00CF6E58" w:rsidRDefault="00CF6E58" w:rsidP="00CF6E58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CF6E58">
        <w:rPr>
          <w:color w:val="000000"/>
        </w:rPr>
        <w:t>Каждое утро начинается в группе с </w:t>
      </w:r>
      <w:r w:rsidR="002B00AD" w:rsidRPr="00CF6E58">
        <w:rPr>
          <w:bCs/>
          <w:color w:val="000000"/>
        </w:rPr>
        <w:t>утренней зарядки</w:t>
      </w:r>
      <w:r w:rsidR="002B00AD" w:rsidRPr="00CF6E58">
        <w:rPr>
          <w:color w:val="000000"/>
        </w:rPr>
        <w:t>. Утренняя зарядка помогает организму пробудиться от сна; способствует повышению работоспособности; улучшает самочувствие; дает бодрость.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iCs/>
          <w:color w:val="000000"/>
        </w:rPr>
        <w:t>«Если день начать с зарядки – значит, будет всё в порядке!»</w:t>
      </w:r>
      <w:r w:rsidRPr="00CF6E58">
        <w:rPr>
          <w:color w:val="000000"/>
        </w:rPr>
        <w:t>– так гласит народная поговорка.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  <w:sz w:val="16"/>
          <w:szCs w:val="16"/>
        </w:rPr>
      </w:pPr>
      <w:r w:rsidRPr="00CF6E58">
        <w:rPr>
          <w:b/>
          <w:bCs/>
          <w:iCs/>
          <w:color w:val="000000"/>
        </w:rPr>
        <w:t>Дыхательная гимнастика: 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  <w:sz w:val="16"/>
          <w:szCs w:val="16"/>
        </w:rPr>
      </w:pPr>
      <w:r w:rsidRPr="00CF6E58">
        <w:rPr>
          <w:color w:val="000000"/>
        </w:rPr>
        <w:t>Дыхательная гимнастика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</w:t>
      </w:r>
    </w:p>
    <w:p w:rsid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b/>
          <w:bCs/>
          <w:iCs/>
          <w:color w:val="000000"/>
        </w:rPr>
        <w:t>Пальчиковая гимнастика</w:t>
      </w:r>
      <w:r w:rsidR="00CF6E58">
        <w:rPr>
          <w:color w:val="000000"/>
        </w:rPr>
        <w:t>:</w:t>
      </w:r>
      <w:r w:rsidR="004B2347" w:rsidRPr="00CF6E58">
        <w:rPr>
          <w:color w:val="000000"/>
        </w:rPr>
        <w:t xml:space="preserve"> 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  <w:sz w:val="16"/>
          <w:szCs w:val="16"/>
        </w:rPr>
      </w:pPr>
      <w:r w:rsidRPr="00CF6E58">
        <w:rPr>
          <w:color w:val="000000"/>
        </w:rPr>
        <w:t>Пальчиковая гимнастика - развитие мелких движений кисти рук, подвижности пальцев. Провожу с детьми индивидуально либо с подгруппой ежедневно. Рекомендуется всем детям, особенно с речевыми проблемами. Проводится в любое удобное время, а так же во время занятий.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b/>
          <w:bCs/>
          <w:iCs/>
          <w:color w:val="000000"/>
        </w:rPr>
        <w:t>Подвижные и спортивные игры</w:t>
      </w:r>
      <w:r w:rsidR="00CF6E58">
        <w:rPr>
          <w:b/>
          <w:bCs/>
          <w:iCs/>
          <w:color w:val="000000"/>
        </w:rPr>
        <w:t>:</w:t>
      </w:r>
      <w:r w:rsidRPr="00CF6E58">
        <w:rPr>
          <w:b/>
          <w:bCs/>
          <w:iCs/>
          <w:color w:val="000000"/>
        </w:rPr>
        <w:t> 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Важнейшим ежедневным занятием с детьми являются подвижные игры. Мы часто удивляемся за неугомонность и неумение спокойно посидеть на одном месте. А между тем, для детей, такая двигательная активность жизненно необходима. Самой природой в ребенке заложена любовь к играм, к движению, которая приносит огромную пользу здоровью маленького человека. Организация подвижной игры является обязательной частью проведения НОД, развлечения или праздника. </w:t>
      </w:r>
    </w:p>
    <w:p w:rsidR="004B2347" w:rsidRPr="00CF6E58" w:rsidRDefault="002B00AD" w:rsidP="002B00AD">
      <w:pPr>
        <w:pStyle w:val="a3"/>
        <w:spacing w:before="0" w:beforeAutospacing="0" w:after="111" w:afterAutospacing="0"/>
        <w:rPr>
          <w:iCs/>
          <w:color w:val="000000"/>
        </w:rPr>
      </w:pPr>
      <w:r w:rsidRPr="00CF6E58">
        <w:rPr>
          <w:b/>
          <w:bCs/>
          <w:iCs/>
          <w:color w:val="000000"/>
        </w:rPr>
        <w:t>Физкультурные занятия</w:t>
      </w:r>
      <w:r w:rsidR="00CF6E58">
        <w:rPr>
          <w:b/>
          <w:bCs/>
          <w:iCs/>
          <w:color w:val="000000"/>
        </w:rPr>
        <w:t>:</w:t>
      </w:r>
      <w:r w:rsidRPr="00CF6E58">
        <w:rPr>
          <w:b/>
          <w:bCs/>
          <w:iCs/>
          <w:color w:val="000000"/>
        </w:rPr>
        <w:t> </w:t>
      </w:r>
    </w:p>
    <w:p w:rsidR="002B00AD" w:rsidRPr="00CF6E58" w:rsidRDefault="002B00AD" w:rsidP="002B00AD">
      <w:pPr>
        <w:pStyle w:val="a3"/>
        <w:spacing w:before="0" w:beforeAutospacing="0" w:after="111" w:afterAutospacing="0"/>
        <w:rPr>
          <w:color w:val="000000"/>
        </w:rPr>
      </w:pPr>
      <w:r w:rsidRPr="00CF6E58">
        <w:rPr>
          <w:color w:val="000000"/>
        </w:rPr>
        <w:t>Проведение физкультурных занятий 3 раза в неделю способствует не только физическому развитию малышей, но и формирует у детей жизненно необходимые в различных видах деятельности двигательные умения и навыки.</w:t>
      </w:r>
    </w:p>
    <w:p w:rsidR="004B2347" w:rsidRPr="00CF6E58" w:rsidRDefault="002B00AD" w:rsidP="00CF6E58">
      <w:pPr>
        <w:pStyle w:val="a3"/>
        <w:spacing w:before="0" w:beforeAutospacing="0" w:after="111" w:afterAutospacing="0"/>
        <w:jc w:val="both"/>
        <w:rPr>
          <w:iCs/>
          <w:color w:val="000000"/>
        </w:rPr>
      </w:pPr>
      <w:r w:rsidRPr="00CF6E58">
        <w:rPr>
          <w:b/>
          <w:bCs/>
          <w:iCs/>
          <w:color w:val="000000"/>
        </w:rPr>
        <w:t>Прогулки</w:t>
      </w:r>
      <w:r w:rsidR="00CF6E58">
        <w:rPr>
          <w:b/>
          <w:bCs/>
          <w:iCs/>
          <w:color w:val="000000"/>
        </w:rPr>
        <w:t>:</w:t>
      </w:r>
      <w:r w:rsidRPr="00CF6E58">
        <w:rPr>
          <w:b/>
          <w:bCs/>
          <w:iCs/>
          <w:color w:val="000000"/>
        </w:rPr>
        <w:t xml:space="preserve"> </w:t>
      </w:r>
    </w:p>
    <w:p w:rsidR="002B00AD" w:rsidRPr="00CF6E58" w:rsidRDefault="002B00AD" w:rsidP="00CF6E58">
      <w:pPr>
        <w:pStyle w:val="a3"/>
        <w:spacing w:before="0" w:beforeAutospacing="0" w:after="111" w:afterAutospacing="0"/>
        <w:jc w:val="both"/>
        <w:rPr>
          <w:color w:val="000000"/>
          <w:sz w:val="16"/>
          <w:szCs w:val="16"/>
        </w:rPr>
      </w:pPr>
      <w:r w:rsidRPr="00CF6E58">
        <w:rPr>
          <w:color w:val="000000"/>
        </w:rPr>
        <w:t>Ежедневные прогулки в любую погоду, за исключением холодных температур (ниже -15 С). Они оздоравливают и развивают. Пока дети на свежем воздухе, в группе проводятся проветривание, влажная уборка.</w:t>
      </w:r>
    </w:p>
    <w:p w:rsidR="002B00AD" w:rsidRPr="00CF6E58" w:rsidRDefault="002B00AD" w:rsidP="002B00AD">
      <w:pPr>
        <w:pStyle w:val="a3"/>
        <w:spacing w:before="0" w:beforeAutospacing="0" w:after="111" w:afterAutospacing="0"/>
        <w:rPr>
          <w:color w:val="000000"/>
        </w:rPr>
      </w:pPr>
      <w:r w:rsidRPr="00CF6E58">
        <w:rPr>
          <w:b/>
          <w:bCs/>
          <w:iCs/>
          <w:color w:val="000000"/>
        </w:rPr>
        <w:t>Дневной сон</w:t>
      </w:r>
      <w:r w:rsidR="00CF6E58">
        <w:rPr>
          <w:b/>
          <w:bCs/>
          <w:iCs/>
          <w:color w:val="000000"/>
        </w:rPr>
        <w:t>:</w:t>
      </w:r>
      <w:r w:rsidRPr="00CF6E58">
        <w:rPr>
          <w:b/>
          <w:bCs/>
          <w:iCs/>
          <w:color w:val="000000"/>
        </w:rPr>
        <w:t> </w:t>
      </w:r>
    </w:p>
    <w:p w:rsidR="002B00AD" w:rsidRPr="00CF6E58" w:rsidRDefault="002B00AD" w:rsidP="002B00AD">
      <w:pPr>
        <w:pStyle w:val="a3"/>
        <w:spacing w:before="0" w:beforeAutospacing="0" w:after="111" w:afterAutospacing="0"/>
        <w:rPr>
          <w:color w:val="000000"/>
        </w:rPr>
      </w:pPr>
      <w:r w:rsidRPr="00CF6E58">
        <w:rPr>
          <w:color w:val="000000"/>
        </w:rPr>
        <w:lastRenderedPageBreak/>
        <w:t>Обязательный дневной сон, как один из периодов отдыха организма.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 Дневной сон детям не просто нужен, он им необходим. Об этом же говорят практически все педиатры, психологи и неврологи.</w:t>
      </w:r>
    </w:p>
    <w:p w:rsidR="002B00AD" w:rsidRPr="00892CFD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b/>
          <w:bCs/>
          <w:iCs/>
          <w:color w:val="000000"/>
        </w:rPr>
        <w:t>Гимнастика после сна</w:t>
      </w:r>
      <w:r w:rsidR="00892CFD">
        <w:rPr>
          <w:b/>
          <w:bCs/>
          <w:iCs/>
          <w:color w:val="000000"/>
        </w:rPr>
        <w:t xml:space="preserve">: </w:t>
      </w:r>
      <w:r w:rsidR="00892CFD">
        <w:rPr>
          <w:bCs/>
          <w:iCs/>
          <w:color w:val="000000"/>
        </w:rPr>
        <w:t>взбадривает ребенка, поднимает психологический тонус, укрепляет мышцы.</w:t>
      </w:r>
    </w:p>
    <w:p w:rsidR="002B00AD" w:rsidRPr="00892CFD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b/>
          <w:bCs/>
          <w:iCs/>
          <w:color w:val="000000"/>
        </w:rPr>
        <w:t>Рациональное питание</w:t>
      </w:r>
      <w:r w:rsidR="00892CFD">
        <w:rPr>
          <w:b/>
          <w:bCs/>
          <w:iCs/>
          <w:color w:val="000000"/>
        </w:rPr>
        <w:t>: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Рациональное питание является одним из основных факторов внешней среды, определяющих нормальное развитие ребенка, оказывает самое непосредственное влияние на его жизнедеятельность, рост, состояние здоровья.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Основным принципом правильного питания дошкольников служит максимальное разнообразие пищевых рационов.</w:t>
      </w:r>
    </w:p>
    <w:p w:rsidR="002B00AD" w:rsidRPr="00892CFD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b/>
          <w:bCs/>
          <w:iCs/>
          <w:color w:val="000000"/>
        </w:rPr>
        <w:t>К</w:t>
      </w:r>
      <w:r w:rsidR="00892CFD">
        <w:rPr>
          <w:b/>
          <w:bCs/>
          <w:iCs/>
          <w:color w:val="000000"/>
        </w:rPr>
        <w:t>ультурно – гигиенические навыки: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Большое значение в профилактике различных заболеваний принадлежит личной гигиене. Личная гигиена – это основа здоровой, полноценной и счастливой жизни ребенка.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 xml:space="preserve">Начиная с раннего возраста необходимо формировать у детей навык личной гигиены. </w:t>
      </w:r>
    </w:p>
    <w:p w:rsidR="002B00AD" w:rsidRPr="00892CFD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b/>
          <w:bCs/>
          <w:iCs/>
          <w:color w:val="000000"/>
        </w:rPr>
        <w:t>Закаливание организма</w:t>
      </w:r>
      <w:r w:rsidR="00892CFD">
        <w:rPr>
          <w:b/>
          <w:bCs/>
          <w:iCs/>
          <w:color w:val="000000"/>
        </w:rPr>
        <w:t>: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Закаливание – это повышение устойчивости организма к неблагоприятным воздействиям внешней среды. В нашей группе, мы придерживаемся следующей схемы закаливания: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Осень: Умывание лица и рук прохладной водой, игры с водой, ходьба по «дорожке здоровья».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Зима: Ходьба боси</w:t>
      </w:r>
      <w:r w:rsidR="00892CFD">
        <w:rPr>
          <w:color w:val="000000"/>
        </w:rPr>
        <w:t>ком, воздушные ванны после сна,</w:t>
      </w:r>
      <w:r w:rsidRPr="00CF6E58">
        <w:rPr>
          <w:color w:val="000000"/>
        </w:rPr>
        <w:t xml:space="preserve"> дыхательная гимнастика;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Весна</w:t>
      </w:r>
      <w:r w:rsidR="001A1DBB">
        <w:rPr>
          <w:color w:val="000000"/>
        </w:rPr>
        <w:t xml:space="preserve"> </w:t>
      </w:r>
      <w:r w:rsidRPr="00CF6E58">
        <w:rPr>
          <w:color w:val="000000"/>
        </w:rPr>
        <w:t xml:space="preserve">- лето: Сон без </w:t>
      </w:r>
      <w:proofErr w:type="spellStart"/>
      <w:r w:rsidRPr="00CF6E58">
        <w:rPr>
          <w:color w:val="000000"/>
        </w:rPr>
        <w:t>маечек</w:t>
      </w:r>
      <w:proofErr w:type="spellEnd"/>
      <w:r w:rsidRPr="00CF6E58">
        <w:rPr>
          <w:color w:val="000000"/>
        </w:rPr>
        <w:t>, корригирующая гимнастика после сна, солнечные и воздушные ванны.</w:t>
      </w:r>
    </w:p>
    <w:p w:rsidR="00892CFD" w:rsidRDefault="002B00AD" w:rsidP="001A1DBB">
      <w:pPr>
        <w:pStyle w:val="a3"/>
        <w:spacing w:before="0" w:beforeAutospacing="0" w:after="111" w:afterAutospacing="0"/>
        <w:jc w:val="both"/>
        <w:rPr>
          <w:iCs/>
          <w:color w:val="000000"/>
        </w:rPr>
      </w:pPr>
      <w:r w:rsidRPr="00892CFD">
        <w:rPr>
          <w:b/>
          <w:bCs/>
          <w:color w:val="000000"/>
        </w:rPr>
        <w:t>Самомассаж</w:t>
      </w:r>
      <w:r w:rsidR="00892CFD">
        <w:rPr>
          <w:b/>
          <w:bCs/>
          <w:iCs/>
          <w:color w:val="000000"/>
        </w:rPr>
        <w:t>:</w:t>
      </w:r>
      <w:r w:rsidRPr="00892CFD">
        <w:rPr>
          <w:iCs/>
          <w:color w:val="000000"/>
        </w:rPr>
        <w:t> </w:t>
      </w:r>
    </w:p>
    <w:p w:rsidR="00892CFD" w:rsidRDefault="00892CF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 xml:space="preserve"> </w:t>
      </w:r>
      <w:r>
        <w:rPr>
          <w:color w:val="000000"/>
        </w:rPr>
        <w:t xml:space="preserve">Проводится </w:t>
      </w:r>
      <w:r w:rsidR="002B00AD" w:rsidRPr="00CF6E58">
        <w:rPr>
          <w:color w:val="000000"/>
        </w:rPr>
        <w:t xml:space="preserve"> в различных формах физкультурно-оздоровительной работы или во время физ. минуток, в целях профилактики простудных заболеваний. </w:t>
      </w:r>
    </w:p>
    <w:p w:rsidR="001A1DBB" w:rsidRDefault="001A1DBB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</w:p>
    <w:p w:rsidR="002B00AD" w:rsidRPr="00CF6E58" w:rsidRDefault="001A1DBB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CF6E58">
        <w:rPr>
          <w:color w:val="000000"/>
        </w:rPr>
        <w:t>А теперь я предлагаю Вам поделиться своим жизненным опытом. У меня в руках мяч, он для нас будет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</w:t>
      </w:r>
    </w:p>
    <w:p w:rsidR="002B00AD" w:rsidRPr="00892CFD" w:rsidRDefault="00892CF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color w:val="000000"/>
        </w:rPr>
        <w:t>«</w:t>
      </w:r>
      <w:r w:rsidR="002B00AD" w:rsidRPr="00892CFD">
        <w:rPr>
          <w:b/>
          <w:bCs/>
          <w:iCs/>
          <w:color w:val="000000"/>
        </w:rPr>
        <w:t>Мой ребёнок будет здоров если я…”.</w:t>
      </w:r>
    </w:p>
    <w:p w:rsidR="002B00AD" w:rsidRPr="00892CFD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892CFD">
        <w:rPr>
          <w:iCs/>
          <w:color w:val="000000"/>
        </w:rPr>
        <w:t>Ответы родителей.</w:t>
      </w:r>
    </w:p>
    <w:p w:rsidR="002B00AD" w:rsidRPr="00CF6E58" w:rsidRDefault="001A1DBB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ab/>
      </w:r>
      <w:r w:rsidR="002B00AD" w:rsidRPr="00CF6E58">
        <w:rPr>
          <w:color w:val="000000"/>
        </w:rPr>
        <w:t>А закончить свое выступление я хочу небольшой притчей</w:t>
      </w:r>
      <w:r>
        <w:rPr>
          <w:iCs/>
          <w:color w:val="000000"/>
          <w:u w:val="single"/>
        </w:rPr>
        <w:t>.</w:t>
      </w:r>
      <w:r w:rsidR="002B00AD" w:rsidRPr="00CF6E58">
        <w:rPr>
          <w:i/>
          <w:iCs/>
          <w:color w:val="000000"/>
          <w:u w:val="single"/>
        </w:rPr>
        <w:br/>
      </w:r>
      <w:r w:rsidR="002B00AD" w:rsidRPr="00CF6E58">
        <w:rPr>
          <w:color w:val="000000"/>
        </w:rPr>
        <w:t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чтобы мудрец на него не смог ответить.</w:t>
      </w:r>
      <w:r w:rsidR="002B00AD" w:rsidRPr="00CF6E58">
        <w:rPr>
          <w:color w:val="000000"/>
        </w:rPr>
        <w:br/>
        <w:t>И он пошёл на луг, поймал бабочку. Посадил её между сомкнутых ладоней и подумал: «</w:t>
      </w:r>
      <w:proofErr w:type="spellStart"/>
      <w:r w:rsidR="002B00AD" w:rsidRPr="00CF6E58">
        <w:rPr>
          <w:color w:val="000000"/>
        </w:rPr>
        <w:t>Спрошу-ка</w:t>
      </w:r>
      <w:proofErr w:type="spellEnd"/>
      <w:r w:rsidR="002B00AD" w:rsidRPr="00CF6E58">
        <w:rPr>
          <w:color w:val="000000"/>
        </w:rPr>
        <w:t>, я у мудреца: скажи, о, мудрейший, какая бабочка у меня в руках: живая или мёртвая?» </w:t>
      </w:r>
      <w:r w:rsidR="002B00AD" w:rsidRPr="00CF6E58">
        <w:rPr>
          <w:color w:val="000000"/>
        </w:rPr>
        <w:br/>
        <w:t>Если он скажет – живая, я сомкну ладони, и бабочка умрёт, а если он скажет – мёртвая, я раскрою ладони и бабочка улетит. Вот тогда все поймут, кто из нас умнее. </w:t>
      </w:r>
      <w:r w:rsidR="002B00AD" w:rsidRPr="00CF6E58">
        <w:rPr>
          <w:color w:val="000000"/>
        </w:rPr>
        <w:br/>
        <w:t xml:space="preserve">Завистник поймал бабочку, посадил её между ладонями и отправился к мудрецу. И он </w:t>
      </w:r>
      <w:r w:rsidR="002B00AD" w:rsidRPr="00CF6E58">
        <w:rPr>
          <w:color w:val="000000"/>
        </w:rPr>
        <w:lastRenderedPageBreak/>
        <w:t xml:space="preserve">спросил у того: «Какая бабочка у меня в руках, о, </w:t>
      </w:r>
      <w:proofErr w:type="gramStart"/>
      <w:r w:rsidR="002B00AD" w:rsidRPr="00CF6E58">
        <w:rPr>
          <w:color w:val="000000"/>
        </w:rPr>
        <w:t>мудрейший</w:t>
      </w:r>
      <w:proofErr w:type="gramEnd"/>
      <w:r w:rsidR="002B00AD" w:rsidRPr="00CF6E58">
        <w:rPr>
          <w:color w:val="000000"/>
        </w:rPr>
        <w:t>, – живая или мёртвая?» И тогда мудрец сказал «Всё в твоих руках, человек!». </w:t>
      </w:r>
      <w:r w:rsidRPr="00CF6E58">
        <w:rPr>
          <w:color w:val="000000"/>
        </w:rPr>
        <w:t xml:space="preserve"> </w:t>
      </w:r>
      <w:r w:rsidR="002B00AD" w:rsidRPr="00CF6E58">
        <w:rPr>
          <w:color w:val="000000"/>
        </w:rPr>
        <w:br/>
      </w:r>
      <w:r>
        <w:rPr>
          <w:b/>
          <w:bCs/>
          <w:color w:val="000000"/>
        </w:rPr>
        <w:tab/>
      </w:r>
      <w:r w:rsidR="002B00AD" w:rsidRPr="00CF6E58">
        <w:rPr>
          <w:b/>
          <w:bCs/>
          <w:color w:val="000000"/>
        </w:rPr>
        <w:t>Наше здоровье и здоровье наших детей в наших руках.</w:t>
      </w:r>
    </w:p>
    <w:p w:rsidR="002B00AD" w:rsidRPr="00CF6E58" w:rsidRDefault="001A1DBB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b/>
          <w:bCs/>
          <w:color w:val="000000"/>
        </w:rPr>
        <w:t>2.</w:t>
      </w:r>
      <w:r w:rsidR="002B00AD" w:rsidRPr="00CF6E58">
        <w:rPr>
          <w:b/>
          <w:bCs/>
          <w:color w:val="000000"/>
        </w:rPr>
        <w:t>. Игровой тренинг с родителями «Здоровый образ жизни» (составление коллажа).</w:t>
      </w:r>
    </w:p>
    <w:p w:rsidR="002B00AD" w:rsidRPr="00CF6E58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CF6E58">
        <w:rPr>
          <w:color w:val="000000"/>
        </w:rPr>
        <w:t>Материал: различные газеты, журналы, рекламные буклеты; клей; ножницы; ватман.</w:t>
      </w:r>
    </w:p>
    <w:p w:rsidR="002B00AD" w:rsidRPr="00CF6E58" w:rsidRDefault="001A1DBB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>
        <w:rPr>
          <w:color w:val="000000"/>
        </w:rPr>
        <w:t xml:space="preserve">- Уважаемые родители, а сейчас </w:t>
      </w:r>
      <w:r w:rsidR="002B00AD" w:rsidRPr="00CF6E58">
        <w:rPr>
          <w:color w:val="000000"/>
        </w:rPr>
        <w:t xml:space="preserve"> предлагаю </w:t>
      </w:r>
      <w:r w:rsidRPr="00CF6E58">
        <w:rPr>
          <w:color w:val="000000"/>
        </w:rPr>
        <w:t xml:space="preserve">Вам </w:t>
      </w:r>
      <w:r w:rsidR="002B00AD" w:rsidRPr="00CF6E58">
        <w:rPr>
          <w:color w:val="000000"/>
        </w:rPr>
        <w:t>разделиться на две группы и из сюжетных картинок газет, журналов, буклетов создать коллаж на тему «Здоровый образ жизни». Одному из участников вашей команде нужно будет представить его.</w:t>
      </w:r>
    </w:p>
    <w:p w:rsidR="002B00AD" w:rsidRPr="001A1DBB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1A1DBB">
        <w:rPr>
          <w:b/>
          <w:bCs/>
          <w:color w:val="000000"/>
        </w:rPr>
        <w:t>Решение родительского собрания.</w:t>
      </w:r>
    </w:p>
    <w:p w:rsidR="002B00AD" w:rsidRPr="001A1DBB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1A1DBB">
        <w:rPr>
          <w:bCs/>
          <w:color w:val="000000"/>
        </w:rPr>
        <w:t>1. Родителям принять к сведению информацию, прислушиваться и выполнять советы и рекомендации педагогов и специалистов детского сада по воспитанию здорового ребенка и приобщению детей к здоровому образу жизни.</w:t>
      </w:r>
    </w:p>
    <w:p w:rsidR="002B00AD" w:rsidRPr="001A1DBB" w:rsidRDefault="002B00AD" w:rsidP="001A1DBB">
      <w:pPr>
        <w:pStyle w:val="a3"/>
        <w:spacing w:before="0" w:beforeAutospacing="0" w:after="111" w:afterAutospacing="0"/>
        <w:jc w:val="both"/>
        <w:rPr>
          <w:color w:val="000000"/>
        </w:rPr>
      </w:pPr>
      <w:r w:rsidRPr="001A1DBB">
        <w:rPr>
          <w:bCs/>
          <w:color w:val="000000"/>
        </w:rPr>
        <w:t>2. Педагогам в течение дня большее внима</w:t>
      </w:r>
      <w:r w:rsidR="00034168">
        <w:rPr>
          <w:bCs/>
          <w:color w:val="000000"/>
        </w:rPr>
        <w:t>ние уделять применению здоровьес</w:t>
      </w:r>
      <w:r w:rsidRPr="001A1DBB">
        <w:rPr>
          <w:bCs/>
          <w:color w:val="000000"/>
        </w:rPr>
        <w:t>берегающих технологий.</w:t>
      </w:r>
    </w:p>
    <w:p w:rsidR="002B00AD" w:rsidRPr="001A1DBB" w:rsidRDefault="002B00AD" w:rsidP="002B00AD">
      <w:pPr>
        <w:rPr>
          <w:rFonts w:ascii="Times New Roman" w:hAnsi="Times New Roman" w:cs="Times New Roman"/>
          <w:sz w:val="24"/>
          <w:szCs w:val="24"/>
        </w:rPr>
      </w:pPr>
    </w:p>
    <w:p w:rsidR="0099032E" w:rsidRPr="00CF6E58" w:rsidRDefault="0099032E">
      <w:pPr>
        <w:rPr>
          <w:rFonts w:ascii="Times New Roman" w:hAnsi="Times New Roman" w:cs="Times New Roman"/>
          <w:sz w:val="24"/>
          <w:szCs w:val="24"/>
        </w:rPr>
      </w:pPr>
    </w:p>
    <w:sectPr w:rsidR="0099032E" w:rsidRPr="00CF6E58" w:rsidSect="00D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E6"/>
    <w:multiLevelType w:val="multilevel"/>
    <w:tmpl w:val="D756785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0AD"/>
    <w:rsid w:val="00034168"/>
    <w:rsid w:val="001A1DBB"/>
    <w:rsid w:val="002B00AD"/>
    <w:rsid w:val="004B2347"/>
    <w:rsid w:val="006D6368"/>
    <w:rsid w:val="00892CFD"/>
    <w:rsid w:val="0099032E"/>
    <w:rsid w:val="00C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ДетскийСад</cp:lastModifiedBy>
  <cp:revision>3</cp:revision>
  <dcterms:created xsi:type="dcterms:W3CDTF">2017-10-06T06:39:00Z</dcterms:created>
  <dcterms:modified xsi:type="dcterms:W3CDTF">2017-10-06T08:06:00Z</dcterms:modified>
</cp:coreProperties>
</file>